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0EEA">
      <w:pPr>
        <w:jc w:val="center"/>
        <w:rPr>
          <w:rFonts w:hint="eastAsia" w:ascii="宋体" w:hAnsi="宋体" w:eastAsia="宋体" w:cs="宋体"/>
          <w:b/>
          <w:bCs/>
          <w:color w:val="231F20"/>
          <w:kern w:val="0"/>
          <w:sz w:val="44"/>
          <w:szCs w:val="44"/>
          <w:lang w:val="en-US" w:eastAsia="zh-CN" w:bidi="ar"/>
        </w:rPr>
      </w:pPr>
      <w:r>
        <w:rPr>
          <w:b/>
          <w:bCs/>
          <w:sz w:val="44"/>
          <w:szCs w:val="44"/>
        </w:rPr>
        <w:drawing>
          <wp:anchor distT="0" distB="0" distL="114300" distR="114300" simplePos="0" relativeHeight="251660288" behindDoc="0" locked="0" layoutInCell="1" allowOverlap="1">
            <wp:simplePos x="0" y="0"/>
            <wp:positionH relativeFrom="column">
              <wp:posOffset>-9525</wp:posOffset>
            </wp:positionH>
            <wp:positionV relativeFrom="paragraph">
              <wp:posOffset>-17145</wp:posOffset>
            </wp:positionV>
            <wp:extent cx="2076450" cy="8001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76450" cy="800100"/>
                    </a:xfrm>
                    <a:prstGeom prst="rect">
                      <a:avLst/>
                    </a:prstGeom>
                    <a:noFill/>
                    <a:ln>
                      <a:noFill/>
                    </a:ln>
                  </pic:spPr>
                </pic:pic>
              </a:graphicData>
            </a:graphic>
          </wp:anchor>
        </w:drawing>
      </w:r>
      <w:r>
        <w:rPr>
          <w:rFonts w:hint="eastAsia" w:ascii="宋体" w:hAnsi="宋体" w:eastAsia="宋体" w:cs="宋体"/>
          <w:b/>
          <w:bCs/>
          <w:color w:val="231F20"/>
          <w:kern w:val="0"/>
          <w:sz w:val="44"/>
          <w:szCs w:val="44"/>
          <w:lang w:val="en-US" w:eastAsia="zh-CN" w:bidi="ar"/>
        </w:rPr>
        <w:t>俄罗斯国际奥林匹克竞赛</w:t>
      </w:r>
    </w:p>
    <w:p w14:paraId="5DE6072F">
      <w:pPr>
        <w:jc w:val="center"/>
        <w:rPr>
          <w:rFonts w:hint="eastAsia" w:eastAsiaTheme="minorEastAsia"/>
          <w:b/>
          <w:bCs/>
          <w:sz w:val="44"/>
          <w:szCs w:val="44"/>
          <w:lang w:eastAsia="zh-CN"/>
        </w:rPr>
      </w:pPr>
      <w:r>
        <w:rPr>
          <w:rFonts w:hint="eastAsia" w:ascii="宋体" w:hAnsi="宋体" w:eastAsia="宋体" w:cs="宋体"/>
          <w:b/>
          <w:bCs/>
          <w:color w:val="231F20"/>
          <w:kern w:val="0"/>
          <w:sz w:val="44"/>
          <w:szCs w:val="44"/>
          <w:lang w:val="en-US" w:eastAsia="zh-CN" w:bidi="ar"/>
        </w:rPr>
        <w:t>“工程突破：Master2"</w:t>
      </w:r>
    </w:p>
    <w:p w14:paraId="0FBE2E0E">
      <w:pPr>
        <w:keepNext w:val="0"/>
        <w:keepLines w:val="0"/>
        <w:widowControl/>
        <w:suppressLineNumbers w:val="0"/>
        <w:jc w:val="right"/>
        <w:rPr>
          <w:rFonts w:hint="eastAsia" w:ascii="宋体" w:hAnsi="宋体" w:eastAsia="宋体" w:cs="宋体"/>
          <w:b w:val="0"/>
          <w:bCs w:val="0"/>
          <w:color w:val="231F20"/>
          <w:kern w:val="0"/>
          <w:sz w:val="36"/>
          <w:szCs w:val="36"/>
          <w:lang w:val="en-US" w:eastAsia="zh-CN" w:bidi="ar"/>
        </w:rPr>
      </w:pPr>
      <w:r>
        <w:rPr>
          <w:rFonts w:hint="eastAsia" w:ascii="宋体" w:hAnsi="宋体" w:eastAsia="宋体" w:cs="宋体"/>
          <w:b/>
          <w:bCs/>
          <w:color w:val="231F20"/>
          <w:kern w:val="0"/>
          <w:sz w:val="32"/>
          <w:szCs w:val="32"/>
          <w:lang w:val="en-US" w:eastAsia="zh-CN" w:bidi="ar"/>
        </w:rPr>
        <w:t>--入读俄罗斯名校免学费</w:t>
      </w:r>
    </w:p>
    <w:p w14:paraId="0A69F44C">
      <w:pPr>
        <w:keepNext w:val="0"/>
        <w:keepLines w:val="0"/>
        <w:widowControl/>
        <w:suppressLineNumbers w:val="0"/>
        <w:jc w:val="left"/>
        <w:rPr>
          <w:rFonts w:hint="eastAsia" w:ascii="宋体" w:hAnsi="宋体" w:eastAsia="宋体" w:cs="宋体"/>
          <w:b w:val="0"/>
          <w:bCs w:val="0"/>
          <w:color w:val="231F20"/>
          <w:kern w:val="0"/>
          <w:sz w:val="28"/>
          <w:szCs w:val="28"/>
          <w:lang w:val="en-US" w:eastAsia="zh-CN" w:bidi="ar"/>
        </w:rPr>
      </w:pPr>
    </w:p>
    <w:p w14:paraId="441A30FF">
      <w:pPr>
        <w:keepNext w:val="0"/>
        <w:keepLines w:val="0"/>
        <w:pageBreakBefore w:val="0"/>
        <w:widowControl/>
        <w:suppressLineNumbers w:val="0"/>
        <w:kinsoku/>
        <w:wordWrap/>
        <w:overflowPunct/>
        <w:topLinePunct w:val="0"/>
        <w:autoSpaceDE/>
        <w:autoSpaceDN/>
        <w:bidi w:val="0"/>
        <w:adjustRightInd/>
        <w:snapToGrid/>
        <w:spacing w:line="360" w:lineRule="auto"/>
        <w:ind w:firstLine="646" w:firstLineChars="231"/>
        <w:jc w:val="left"/>
        <w:textAlignment w:val="auto"/>
        <w:rPr>
          <w:rFonts w:hint="eastAsia" w:ascii="宋体" w:hAnsi="宋体" w:eastAsia="宋体" w:cs="宋体"/>
          <w:b w:val="0"/>
          <w:bCs w:val="0"/>
          <w:color w:val="231F20"/>
          <w:kern w:val="0"/>
          <w:sz w:val="28"/>
          <w:szCs w:val="28"/>
          <w:lang w:val="en-US" w:eastAsia="zh-CN" w:bidi="ar"/>
        </w:rPr>
      </w:pPr>
      <w:r>
        <w:rPr>
          <w:rFonts w:hint="eastAsia" w:ascii="宋体" w:hAnsi="宋体" w:eastAsia="宋体" w:cs="宋体"/>
          <w:b w:val="0"/>
          <w:bCs w:val="0"/>
          <w:color w:val="231F20"/>
          <w:kern w:val="0"/>
          <w:sz w:val="28"/>
          <w:szCs w:val="28"/>
          <w:lang w:val="en-US" w:eastAsia="zh-CN" w:bidi="ar"/>
        </w:rPr>
        <w:t>国际奥林匹克竞赛 “工程突破：Master2"是一项面向外国公民的奖学金计划，奥林匹克竞赛的优胜者和获奖者有资格获得俄罗斯联邦政府提供的奖学金配额，就读新西伯利亚国立技术大学（NETI）的</w:t>
      </w:r>
      <w:r>
        <w:rPr>
          <w:rFonts w:hint="eastAsia" w:ascii="宋体" w:hAnsi="宋体" w:eastAsia="宋体" w:cs="宋体"/>
          <w:b/>
          <w:bCs/>
          <w:color w:val="231F20"/>
          <w:kern w:val="0"/>
          <w:sz w:val="28"/>
          <w:szCs w:val="28"/>
          <w:lang w:val="en-US" w:eastAsia="zh-CN" w:bidi="ar"/>
        </w:rPr>
        <w:t>硕士项目</w:t>
      </w:r>
      <w:r>
        <w:rPr>
          <w:rFonts w:hint="eastAsia" w:ascii="宋体" w:hAnsi="宋体" w:eastAsia="宋体" w:cs="宋体"/>
          <w:b w:val="0"/>
          <w:bCs w:val="0"/>
          <w:color w:val="231F20"/>
          <w:kern w:val="0"/>
          <w:sz w:val="28"/>
          <w:szCs w:val="28"/>
          <w:lang w:val="en-US" w:eastAsia="zh-CN" w:bidi="ar"/>
        </w:rPr>
        <w:t>期间的</w:t>
      </w:r>
      <w:r>
        <w:rPr>
          <w:rFonts w:hint="eastAsia" w:ascii="宋体" w:hAnsi="宋体" w:eastAsia="宋体" w:cs="宋体"/>
          <w:b/>
          <w:bCs/>
          <w:color w:val="231F20"/>
          <w:kern w:val="0"/>
          <w:sz w:val="28"/>
          <w:szCs w:val="28"/>
          <w:lang w:val="en-US" w:eastAsia="zh-CN" w:bidi="ar"/>
        </w:rPr>
        <w:t>学费全免</w:t>
      </w:r>
      <w:r>
        <w:rPr>
          <w:rFonts w:hint="eastAsia" w:ascii="宋体" w:hAnsi="宋体" w:eastAsia="宋体" w:cs="宋体"/>
          <w:b w:val="0"/>
          <w:bCs w:val="0"/>
          <w:color w:val="231F20"/>
          <w:kern w:val="0"/>
          <w:sz w:val="28"/>
          <w:szCs w:val="28"/>
          <w:lang w:val="en-US" w:eastAsia="zh-CN" w:bidi="ar"/>
        </w:rPr>
        <w:t>，并还发放相应的</w:t>
      </w:r>
      <w:r>
        <w:rPr>
          <w:rFonts w:hint="eastAsia" w:ascii="宋体" w:hAnsi="宋体" w:eastAsia="宋体" w:cs="宋体"/>
          <w:b/>
          <w:bCs/>
          <w:color w:val="231F20"/>
          <w:kern w:val="0"/>
          <w:sz w:val="28"/>
          <w:szCs w:val="28"/>
          <w:lang w:val="en-US" w:eastAsia="zh-CN" w:bidi="ar"/>
        </w:rPr>
        <w:t>助学金</w:t>
      </w:r>
      <w:r>
        <w:rPr>
          <w:rFonts w:hint="eastAsia" w:ascii="宋体" w:hAnsi="宋体" w:eastAsia="宋体" w:cs="宋体"/>
          <w:b w:val="0"/>
          <w:bCs w:val="0"/>
          <w:color w:val="231F20"/>
          <w:kern w:val="0"/>
          <w:sz w:val="28"/>
          <w:szCs w:val="28"/>
          <w:lang w:val="en-US" w:eastAsia="zh-CN" w:bidi="ar"/>
        </w:rPr>
        <w:t>。申请人可以无需俄语基础报考，授课语言可以任选英语或俄语</w:t>
      </w:r>
      <w:bookmarkStart w:id="0" w:name="_GoBack"/>
      <w:bookmarkEnd w:id="0"/>
      <w:r>
        <w:rPr>
          <w:rFonts w:hint="eastAsia" w:ascii="宋体" w:hAnsi="宋体" w:eastAsia="宋体" w:cs="宋体"/>
          <w:b w:val="0"/>
          <w:bCs w:val="0"/>
          <w:color w:val="231F20"/>
          <w:kern w:val="0"/>
          <w:sz w:val="28"/>
          <w:szCs w:val="28"/>
          <w:lang w:val="en-US" w:eastAsia="zh-CN" w:bidi="ar"/>
        </w:rPr>
        <w:t>。</w:t>
      </w:r>
    </w:p>
    <w:p w14:paraId="10ABA484">
      <w:pPr>
        <w:keepNext w:val="0"/>
        <w:keepLines w:val="0"/>
        <w:pageBreakBefore w:val="0"/>
        <w:widowControl/>
        <w:suppressLineNumbers w:val="0"/>
        <w:kinsoku/>
        <w:wordWrap/>
        <w:overflowPunct/>
        <w:topLinePunct w:val="0"/>
        <w:autoSpaceDE/>
        <w:autoSpaceDN/>
        <w:bidi w:val="0"/>
        <w:adjustRightInd/>
        <w:snapToGrid/>
        <w:spacing w:line="360" w:lineRule="auto"/>
        <w:ind w:firstLine="649" w:firstLineChars="231"/>
        <w:jc w:val="left"/>
        <w:textAlignment w:val="auto"/>
        <w:rPr>
          <w:rFonts w:hint="eastAsia" w:ascii="宋体" w:hAnsi="宋体" w:eastAsia="宋体" w:cs="宋体"/>
          <w:b/>
          <w:bCs/>
          <w:sz w:val="28"/>
          <w:szCs w:val="28"/>
        </w:rPr>
      </w:pPr>
      <w:r>
        <w:rPr>
          <w:rFonts w:hint="eastAsia" w:ascii="宋体" w:hAnsi="宋体" w:eastAsia="宋体" w:cs="宋体"/>
          <w:b/>
          <w:bCs/>
          <w:color w:val="231F20"/>
          <w:kern w:val="0"/>
          <w:sz w:val="28"/>
          <w:szCs w:val="28"/>
          <w:lang w:val="en-US" w:eastAsia="zh-CN" w:bidi="ar"/>
        </w:rPr>
        <w:t xml:space="preserve">为什么选择新西伯利亚国立技术大学 NETI？ </w:t>
      </w:r>
    </w:p>
    <w:p w14:paraId="7F5D562B">
      <w:pPr>
        <w:keepNext w:val="0"/>
        <w:keepLines w:val="0"/>
        <w:pageBreakBefore w:val="0"/>
        <w:widowControl/>
        <w:suppressLineNumbers w:val="0"/>
        <w:kinsoku/>
        <w:wordWrap/>
        <w:overflowPunct/>
        <w:topLinePunct w:val="0"/>
        <w:autoSpaceDE/>
        <w:autoSpaceDN/>
        <w:bidi w:val="0"/>
        <w:adjustRightInd/>
        <w:snapToGrid/>
        <w:spacing w:line="360" w:lineRule="auto"/>
        <w:ind w:firstLine="646" w:firstLineChars="231"/>
        <w:jc w:val="both"/>
        <w:textAlignment w:val="auto"/>
        <w:rPr>
          <w:rFonts w:hint="eastAsia" w:ascii="宋体" w:hAnsi="宋体" w:eastAsia="宋体" w:cs="宋体"/>
          <w:b w:val="0"/>
          <w:bCs w:val="0"/>
          <w:color w:val="231F20"/>
          <w:kern w:val="0"/>
          <w:sz w:val="28"/>
          <w:szCs w:val="28"/>
          <w:lang w:val="en-US" w:eastAsia="zh-CN" w:bidi="ar"/>
        </w:rPr>
      </w:pPr>
      <w:r>
        <w:rPr>
          <w:rFonts w:hint="eastAsia" w:ascii="宋体" w:hAnsi="宋体" w:eastAsia="宋体" w:cs="宋体"/>
          <w:b w:val="0"/>
          <w:bCs w:val="0"/>
          <w:color w:val="231F20"/>
          <w:kern w:val="0"/>
          <w:sz w:val="28"/>
          <w:szCs w:val="28"/>
          <w:lang w:val="en-US" w:eastAsia="zh-CN" w:bidi="ar"/>
        </w:rPr>
        <w:t>俄罗斯新西伯利亚国立技术大学</w:t>
      </w:r>
      <w:r>
        <w:rPr>
          <w:rFonts w:hint="default" w:ascii="Times New Roman" w:hAnsi="Times New Roman" w:eastAsia="宋体" w:cs="Times New Roman"/>
          <w:b w:val="0"/>
          <w:bCs w:val="0"/>
          <w:color w:val="231F20"/>
          <w:kern w:val="0"/>
          <w:sz w:val="28"/>
          <w:szCs w:val="28"/>
          <w:lang w:val="en-US" w:eastAsia="zh-CN" w:bidi="ar"/>
        </w:rPr>
        <w:t xml:space="preserve"> Novosibirsk State Technical University NETI Russia </w:t>
      </w:r>
      <w:r>
        <w:rPr>
          <w:rFonts w:hint="eastAsia" w:ascii="Times New Roman" w:hAnsi="Times New Roman" w:eastAsia="宋体" w:cs="Times New Roman"/>
          <w:b w:val="0"/>
          <w:bCs w:val="0"/>
          <w:color w:val="231F20"/>
          <w:kern w:val="0"/>
          <w:sz w:val="28"/>
          <w:szCs w:val="28"/>
          <w:lang w:val="en-US" w:eastAsia="zh-CN" w:bidi="ar"/>
        </w:rPr>
        <w:t>位于俄罗斯第三大城市新西伯利亚，</w:t>
      </w:r>
      <w:r>
        <w:rPr>
          <w:rFonts w:hint="default" w:ascii="Times New Roman" w:hAnsi="Times New Roman" w:eastAsia="宋体" w:cs="Times New Roman"/>
          <w:b w:val="0"/>
          <w:bCs w:val="0"/>
          <w:color w:val="231F20"/>
          <w:kern w:val="0"/>
          <w:sz w:val="28"/>
          <w:szCs w:val="28"/>
          <w:lang w:val="en-US" w:eastAsia="zh-CN" w:bidi="ar"/>
        </w:rPr>
        <w:t>是俄罗</w:t>
      </w:r>
      <w:r>
        <w:rPr>
          <w:rFonts w:hint="eastAsia" w:ascii="宋体" w:hAnsi="宋体" w:eastAsia="宋体" w:cs="宋体"/>
          <w:b w:val="0"/>
          <w:bCs w:val="0"/>
          <w:color w:val="231F20"/>
          <w:kern w:val="0"/>
          <w:sz w:val="28"/>
          <w:szCs w:val="28"/>
          <w:lang w:val="en-US" w:eastAsia="zh-CN" w:bidi="ar"/>
        </w:rPr>
        <w:t>斯领先的技术大学，QS排名800+，是科学和创新领域的一部分，吸引着来自全国和世界各地的青年才俊，现如今在该校就读的外国留学生有来自43个国家的2500多名学生。新西伯利亚国立技术大学 NETI 教育的主要特点是基于实际的培训。该大学是在理论与实践创新中，学以致用的思想的引领者。早在学习期间，学校就为学生提供实践经验，为他们打开通往地区、国家乃至世界高科技机构的大门。</w:t>
      </w:r>
    </w:p>
    <w:p w14:paraId="3AE57101">
      <w:pPr>
        <w:spacing w:line="240" w:lineRule="auto"/>
        <w:jc w:val="center"/>
        <w:rPr>
          <w:rFonts w:hint="eastAsia" w:ascii="宋体" w:hAnsi="宋体" w:eastAsia="宋体" w:cs="宋体"/>
          <w:b/>
          <w:bCs/>
          <w:i w:val="0"/>
          <w:iCs w:val="0"/>
          <w:color w:val="auto"/>
          <w:sz w:val="28"/>
          <w:szCs w:val="28"/>
          <w:lang w:val="en-US" w:eastAsia="zh-CN"/>
        </w:rPr>
      </w:pPr>
      <w:r>
        <w:rPr>
          <w:rFonts w:hint="eastAsia" w:ascii="宋体" w:hAnsi="宋体" w:eastAsia="宋体" w:cs="宋体"/>
          <w:b/>
          <w:bCs/>
          <w:i w:val="0"/>
          <w:iCs w:val="0"/>
          <w:color w:val="auto"/>
          <w:sz w:val="28"/>
          <w:szCs w:val="28"/>
          <w:lang w:val="en-US" w:eastAsia="zh-CN"/>
        </w:rPr>
        <w:t>第一：奖学金申请指南</w:t>
      </w:r>
    </w:p>
    <w:p w14:paraId="0F2D0138">
      <w:pPr>
        <w:spacing w:line="240" w:lineRule="auto"/>
        <w:jc w:val="center"/>
        <w:rPr>
          <w:rFonts w:hint="eastAsia" w:ascii="宋体" w:hAnsi="宋体" w:eastAsia="宋体" w:cs="宋体"/>
          <w:b/>
          <w:bCs/>
          <w:i w:val="0"/>
          <w:iCs w:val="0"/>
          <w:color w:val="auto"/>
          <w:sz w:val="28"/>
          <w:szCs w:val="28"/>
          <w:lang w:val="en-US" w:eastAsia="zh-CN"/>
        </w:rPr>
      </w:pPr>
    </w:p>
    <w:p w14:paraId="1688FD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1）. 选择好所要学的专业并准备考试；</w:t>
      </w:r>
    </w:p>
    <w:p w14:paraId="28789A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注意： 您可以选择英语试卷、或者俄语试卷或者汉语试卷。</w:t>
      </w:r>
    </w:p>
    <w:p w14:paraId="0EC1E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 如果您英语还不错，并且计划在该校就读英文授课的硕士专业（一共有9个英文授课的硕士专业），可以选择英语试卷答题，获奖后可直接就读英文授课的硕士研究生。学制为2年，学费全免；</w:t>
      </w:r>
    </w:p>
    <w:p w14:paraId="333B7C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 如果您英语和俄语都不好，您可以选择汉语试卷答题，获奖后，您直接到该校就读1年预科（学俄语），另外再加上读硕士研究生2年，所有3年的学费全免；</w:t>
      </w:r>
    </w:p>
    <w:p w14:paraId="43F8548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 如果您有很好的俄语基础，你可以选择俄语试卷答题，获奖后您直接到该校就读俄语授课的硕士研究生。学制为2年，学费全免；</w:t>
      </w:r>
    </w:p>
    <w:p w14:paraId="25C9920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bCs/>
          <w:i w:val="0"/>
          <w:iCs w:val="0"/>
          <w:color w:val="auto"/>
          <w:sz w:val="28"/>
          <w:szCs w:val="28"/>
          <w:lang w:val="en-US" w:eastAsia="zh-CN"/>
        </w:rPr>
        <w:t xml:space="preserve">2024年11月1日- </w:t>
      </w:r>
      <w:r>
        <w:rPr>
          <w:rFonts w:hint="eastAsia" w:ascii="宋体" w:hAnsi="宋体" w:eastAsia="宋体" w:cs="宋体"/>
          <w:b/>
          <w:bCs/>
          <w:i w:val="0"/>
          <w:iCs w:val="0"/>
          <w:color w:val="auto"/>
          <w:sz w:val="28"/>
          <w:szCs w:val="28"/>
          <w:lang w:val="ru-RU" w:eastAsia="zh-CN"/>
        </w:rPr>
        <w:t>2025年</w:t>
      </w:r>
      <w:r>
        <w:rPr>
          <w:rFonts w:hint="eastAsia" w:ascii="宋体" w:hAnsi="宋体" w:eastAsia="宋体" w:cs="宋体"/>
          <w:b/>
          <w:bCs/>
          <w:i w:val="0"/>
          <w:iCs w:val="0"/>
          <w:color w:val="auto"/>
          <w:sz w:val="28"/>
          <w:szCs w:val="28"/>
          <w:lang w:val="en-US" w:eastAsia="zh-CN"/>
        </w:rPr>
        <w:t>1月20</w:t>
      </w:r>
      <w:r>
        <w:rPr>
          <w:rFonts w:hint="eastAsia" w:ascii="宋体" w:hAnsi="宋体" w:eastAsia="宋体" w:cs="宋体"/>
          <w:b/>
          <w:bCs/>
          <w:i w:val="0"/>
          <w:iCs w:val="0"/>
          <w:color w:val="auto"/>
          <w:sz w:val="28"/>
          <w:szCs w:val="28"/>
          <w:lang w:val="ru-RU" w:eastAsia="zh-CN"/>
        </w:rPr>
        <w:t>日</w:t>
      </w:r>
      <w:r>
        <w:rPr>
          <w:rFonts w:hint="eastAsia" w:ascii="宋体" w:hAnsi="宋体" w:eastAsia="宋体" w:cs="宋体"/>
          <w:b/>
          <w:bCs/>
          <w:i w:val="0"/>
          <w:iCs w:val="0"/>
          <w:color w:val="auto"/>
          <w:sz w:val="28"/>
          <w:szCs w:val="28"/>
          <w:lang w:val="en-US" w:eastAsia="zh-CN"/>
        </w:rPr>
        <w:t>提交个人信息（详情另行通知）并由俄方学校官方授权单位协助在学校网站上注册“个人账户”</w:t>
      </w:r>
      <w:r>
        <w:rPr>
          <w:rFonts w:hint="eastAsia" w:ascii="宋体" w:hAnsi="宋体" w:eastAsia="宋体" w:cs="宋体"/>
          <w:b w:val="0"/>
          <w:bCs w:val="0"/>
          <w:i w:val="0"/>
          <w:iCs w:val="0"/>
          <w:color w:val="auto"/>
          <w:sz w:val="28"/>
          <w:szCs w:val="28"/>
          <w:lang w:val="en-US" w:eastAsia="zh-CN"/>
        </w:rPr>
        <w:t>。</w:t>
      </w:r>
    </w:p>
    <w:p w14:paraId="20FF79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3）</w:t>
      </w:r>
      <w:r>
        <w:rPr>
          <w:rFonts w:hint="eastAsia" w:ascii="宋体" w:hAnsi="宋体" w:eastAsia="宋体" w:cs="宋体"/>
          <w:b/>
          <w:bCs/>
          <w:i w:val="0"/>
          <w:iCs w:val="0"/>
          <w:color w:val="auto"/>
          <w:sz w:val="28"/>
          <w:szCs w:val="28"/>
          <w:lang w:val="en-US" w:eastAsia="zh-CN"/>
        </w:rPr>
        <w:t>考试时间预计为2025年2月10-16日，线上考试</w:t>
      </w:r>
      <w:r>
        <w:rPr>
          <w:rFonts w:hint="eastAsia" w:ascii="宋体" w:hAnsi="宋体" w:eastAsia="宋体" w:cs="宋体"/>
          <w:b w:val="0"/>
          <w:bCs w:val="0"/>
          <w:i w:val="0"/>
          <w:iCs w:val="0"/>
          <w:color w:val="auto"/>
          <w:sz w:val="28"/>
          <w:szCs w:val="28"/>
          <w:lang w:val="en-US" w:eastAsia="zh-CN"/>
        </w:rPr>
        <w:t>。</w:t>
      </w:r>
    </w:p>
    <w:p w14:paraId="361108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4）公布奥林匹克竞赛结果（2025年2月26-28日）。</w:t>
      </w:r>
    </w:p>
    <w:p w14:paraId="258B32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 xml:space="preserve">5） </w:t>
      </w:r>
      <w:r>
        <w:rPr>
          <w:rFonts w:hint="eastAsia" w:ascii="宋体" w:hAnsi="宋体" w:eastAsia="宋体" w:cs="宋体"/>
          <w:b/>
          <w:bCs/>
          <w:i w:val="0"/>
          <w:iCs w:val="0"/>
          <w:color w:val="auto"/>
          <w:sz w:val="28"/>
          <w:szCs w:val="28"/>
          <w:lang w:val="en-US" w:eastAsia="zh-CN"/>
        </w:rPr>
        <w:t>优胜者或获奖者在2025年3月1-3月20日期间需将所有文件（文件明细见第五项）提交俄方学校授权单位。</w:t>
      </w:r>
    </w:p>
    <w:p w14:paraId="681744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 xml:space="preserve">6）2025年6月份获得俄罗斯教育科学部的派遣函。 </w:t>
      </w:r>
    </w:p>
    <w:p w14:paraId="5FBAC062">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2025年秋季9-10月份在出发前往新西伯利亚前 3 天发送有关您抵达新西伯利亚的信息，俄方学校将安排接机事宜。</w:t>
      </w:r>
    </w:p>
    <w:p w14:paraId="06D153CF">
      <w:pPr>
        <w:spacing w:line="240" w:lineRule="auto"/>
        <w:jc w:val="center"/>
        <w:rPr>
          <w:rFonts w:hint="eastAsia" w:ascii="宋体" w:hAnsi="宋体" w:eastAsia="宋体" w:cs="宋体"/>
          <w:b/>
          <w:bCs/>
          <w:i w:val="0"/>
          <w:iCs w:val="0"/>
          <w:color w:val="auto"/>
          <w:sz w:val="28"/>
          <w:szCs w:val="28"/>
          <w:lang w:val="en-US" w:eastAsia="zh-CN"/>
        </w:rPr>
      </w:pPr>
      <w:r>
        <w:rPr>
          <w:rFonts w:hint="eastAsia" w:ascii="宋体" w:hAnsi="宋体" w:eastAsia="宋体" w:cs="宋体"/>
          <w:b/>
          <w:bCs/>
          <w:i w:val="0"/>
          <w:iCs w:val="0"/>
          <w:color w:val="auto"/>
          <w:sz w:val="28"/>
          <w:szCs w:val="28"/>
          <w:lang w:val="en-US" w:eastAsia="zh-CN"/>
        </w:rPr>
        <w:t>第二：考试语言与科目：</w:t>
      </w:r>
    </w:p>
    <w:p w14:paraId="4D304FBA">
      <w:pPr>
        <w:spacing w:line="240" w:lineRule="auto"/>
        <w:jc w:val="center"/>
        <w:rPr>
          <w:rFonts w:hint="eastAsia" w:ascii="宋体" w:hAnsi="宋体" w:eastAsia="宋体" w:cs="宋体"/>
          <w:b/>
          <w:bCs/>
          <w:i w:val="0"/>
          <w:iCs w:val="0"/>
          <w:color w:val="auto"/>
          <w:sz w:val="28"/>
          <w:szCs w:val="28"/>
          <w:lang w:val="en-US" w:eastAsia="zh-CN"/>
        </w:rPr>
      </w:pPr>
    </w:p>
    <w:p w14:paraId="3AA75C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试卷语言：汉语、英语、俄语三种语言。</w:t>
      </w:r>
    </w:p>
    <w:p w14:paraId="57972D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考试科目：根据所选的专业而定（参考第六项：硕士专业招收列表及相应考试科目）。</w:t>
      </w:r>
    </w:p>
    <w:p w14:paraId="3CA2D70A">
      <w:pPr>
        <w:rPr>
          <w:b w:val="0"/>
          <w:bCs w:val="0"/>
          <w:sz w:val="28"/>
          <w:szCs w:val="28"/>
        </w:rPr>
      </w:pPr>
    </w:p>
    <w:p w14:paraId="6AEDFD57">
      <w:pPr>
        <w:spacing w:line="240" w:lineRule="auto"/>
        <w:jc w:val="center"/>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bCs/>
          <w:i w:val="0"/>
          <w:iCs w:val="0"/>
          <w:color w:val="auto"/>
          <w:sz w:val="28"/>
          <w:szCs w:val="28"/>
          <w:lang w:val="en-US" w:eastAsia="zh-CN"/>
        </w:rPr>
        <w:t>第三：招生对象及录取名额：</w:t>
      </w:r>
    </w:p>
    <w:p w14:paraId="3431C64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 xml:space="preserve">往届本科毕业生; </w:t>
      </w:r>
    </w:p>
    <w:p w14:paraId="44E9B72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2025届应届本科毕业生;</w:t>
      </w:r>
    </w:p>
    <w:p w14:paraId="28617C9D">
      <w:pPr>
        <w:jc w:val="center"/>
        <w:rPr>
          <w:rFonts w:hint="eastAsia"/>
          <w:b/>
          <w:bCs/>
          <w:color w:val="auto"/>
          <w:sz w:val="28"/>
          <w:szCs w:val="28"/>
          <w:lang w:eastAsia="zh-CN"/>
        </w:rPr>
      </w:pPr>
      <w:r>
        <w:rPr>
          <w:rFonts w:hint="eastAsia"/>
          <w:b/>
          <w:bCs/>
          <w:color w:val="auto"/>
          <w:sz w:val="28"/>
          <w:szCs w:val="28"/>
          <w:lang w:eastAsia="zh-CN"/>
        </w:rPr>
        <w:t>第四：费用说明</w:t>
      </w:r>
    </w:p>
    <w:p w14:paraId="4ACAF562">
      <w:pPr>
        <w:jc w:val="left"/>
        <w:rPr>
          <w:rFonts w:hint="eastAsia"/>
          <w:b w:val="0"/>
          <w:bCs w:val="0"/>
          <w:color w:val="auto"/>
          <w:sz w:val="28"/>
          <w:szCs w:val="28"/>
          <w:lang w:eastAsia="zh-CN"/>
        </w:rPr>
      </w:pPr>
    </w:p>
    <w:p w14:paraId="7239E5DF">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b w:val="0"/>
          <w:bCs w:val="0"/>
          <w:color w:val="auto"/>
          <w:sz w:val="28"/>
          <w:szCs w:val="28"/>
          <w:lang w:val="en-US" w:eastAsia="zh-CN"/>
        </w:rPr>
      </w:pPr>
      <w:r>
        <w:rPr>
          <w:rFonts w:hint="eastAsia"/>
          <w:b w:val="0"/>
          <w:bCs w:val="0"/>
          <w:color w:val="auto"/>
          <w:sz w:val="28"/>
          <w:szCs w:val="28"/>
          <w:lang w:val="en-US" w:eastAsia="zh-CN"/>
        </w:rPr>
        <w:t xml:space="preserve">- </w:t>
      </w:r>
      <w:r>
        <w:rPr>
          <w:rFonts w:hint="eastAsia"/>
          <w:b w:val="0"/>
          <w:bCs w:val="0"/>
          <w:color w:val="auto"/>
          <w:sz w:val="28"/>
          <w:szCs w:val="28"/>
          <w:lang w:eastAsia="zh-CN"/>
        </w:rPr>
        <w:t>考试费：</w:t>
      </w:r>
      <w:r>
        <w:rPr>
          <w:rFonts w:hint="eastAsia"/>
          <w:b w:val="0"/>
          <w:bCs w:val="0"/>
          <w:color w:val="auto"/>
          <w:sz w:val="28"/>
          <w:szCs w:val="28"/>
          <w:lang w:val="en-US" w:eastAsia="zh-CN"/>
        </w:rPr>
        <w:t>200元人民币</w:t>
      </w:r>
    </w:p>
    <w:p w14:paraId="31A88ABA">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b w:val="0"/>
          <w:bCs w:val="0"/>
          <w:color w:val="auto"/>
          <w:sz w:val="28"/>
          <w:szCs w:val="28"/>
          <w:lang w:val="en-US" w:eastAsia="zh-CN"/>
        </w:rPr>
      </w:pPr>
      <w:r>
        <w:rPr>
          <w:rFonts w:hint="eastAsia"/>
          <w:b w:val="0"/>
          <w:bCs w:val="0"/>
          <w:color w:val="auto"/>
          <w:sz w:val="28"/>
          <w:szCs w:val="28"/>
          <w:lang w:val="en-US" w:eastAsia="zh-CN"/>
        </w:rPr>
        <w:t>（在2024年11月10日前报名并提交个人信息的</w:t>
      </w:r>
      <w:r>
        <w:rPr>
          <w:rFonts w:hint="eastAsia"/>
          <w:b/>
          <w:bCs/>
          <w:color w:val="auto"/>
          <w:sz w:val="28"/>
          <w:szCs w:val="28"/>
          <w:lang w:val="en-US" w:eastAsia="zh-CN"/>
        </w:rPr>
        <w:t>免收考试费</w:t>
      </w:r>
      <w:r>
        <w:rPr>
          <w:rFonts w:hint="eastAsia"/>
          <w:b w:val="0"/>
          <w:bCs w:val="0"/>
          <w:color w:val="auto"/>
          <w:sz w:val="28"/>
          <w:szCs w:val="28"/>
          <w:lang w:val="en-US" w:eastAsia="zh-CN"/>
        </w:rPr>
        <w:t>）</w:t>
      </w:r>
    </w:p>
    <w:p w14:paraId="709BFD93">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default"/>
          <w:b w:val="0"/>
          <w:bCs w:val="0"/>
          <w:color w:val="auto"/>
          <w:sz w:val="28"/>
          <w:szCs w:val="28"/>
          <w:lang w:val="en-US" w:eastAsia="zh-CN"/>
        </w:rPr>
      </w:pPr>
      <w:r>
        <w:rPr>
          <w:rFonts w:hint="eastAsia"/>
          <w:b w:val="0"/>
          <w:bCs w:val="0"/>
          <w:color w:val="auto"/>
          <w:sz w:val="28"/>
          <w:szCs w:val="28"/>
          <w:lang w:val="en-US" w:eastAsia="zh-CN"/>
        </w:rPr>
        <w:t>- 竞赛的</w:t>
      </w:r>
      <w:r>
        <w:rPr>
          <w:rFonts w:hint="eastAsia"/>
          <w:b w:val="0"/>
          <w:bCs w:val="0"/>
          <w:color w:val="auto"/>
          <w:sz w:val="28"/>
          <w:szCs w:val="28"/>
          <w:lang w:eastAsia="zh-CN"/>
        </w:rPr>
        <w:t>获胜者或优胜者向由俄方学校官方授权的此次活动的组织机构</w:t>
      </w:r>
      <w:r>
        <w:rPr>
          <w:rFonts w:hint="eastAsia"/>
          <w:b w:val="0"/>
          <w:bCs w:val="0"/>
          <w:color w:val="auto"/>
          <w:sz w:val="28"/>
          <w:szCs w:val="28"/>
          <w:lang w:val="en-US" w:eastAsia="zh-CN"/>
        </w:rPr>
        <w:t>-</w:t>
      </w:r>
      <w:r>
        <w:rPr>
          <w:rFonts w:hint="eastAsia"/>
          <w:b w:val="0"/>
          <w:bCs w:val="0"/>
          <w:color w:val="auto"/>
          <w:sz w:val="28"/>
          <w:szCs w:val="28"/>
          <w:lang w:eastAsia="zh-CN"/>
        </w:rPr>
        <w:t>北京普瑞智文化交流有限公司缴纳申请材料审核服务费以及办理出国手续费</w:t>
      </w:r>
      <w:r>
        <w:rPr>
          <w:rFonts w:hint="eastAsia"/>
          <w:b w:val="0"/>
          <w:bCs w:val="0"/>
          <w:color w:val="auto"/>
          <w:sz w:val="28"/>
          <w:szCs w:val="28"/>
          <w:lang w:val="en-US" w:eastAsia="zh-CN"/>
        </w:rPr>
        <w:t>32000元人民币，包括注册、签证服务等费用，学生本人准备的材料公证费及体检费需自理。</w:t>
      </w:r>
    </w:p>
    <w:p w14:paraId="050C5AAC">
      <w:pPr>
        <w:jc w:val="center"/>
        <w:rPr>
          <w:rFonts w:hint="eastAsia"/>
          <w:b/>
          <w:bCs/>
          <w:color w:val="auto"/>
          <w:sz w:val="28"/>
          <w:szCs w:val="28"/>
          <w:lang w:eastAsia="zh-CN"/>
        </w:rPr>
      </w:pPr>
    </w:p>
    <w:p w14:paraId="227CB6A8">
      <w:pPr>
        <w:jc w:val="center"/>
        <w:rPr>
          <w:rFonts w:hint="eastAsia"/>
          <w:b/>
          <w:bCs/>
          <w:color w:val="auto"/>
          <w:sz w:val="28"/>
          <w:szCs w:val="28"/>
          <w:lang w:eastAsia="zh-CN"/>
        </w:rPr>
      </w:pPr>
    </w:p>
    <w:p w14:paraId="08BF1C21">
      <w:pPr>
        <w:ind w:firstLine="3373" w:firstLineChars="1200"/>
        <w:jc w:val="both"/>
        <w:rPr>
          <w:rFonts w:hint="eastAsia"/>
          <w:b/>
          <w:bCs/>
          <w:color w:val="auto"/>
          <w:sz w:val="28"/>
          <w:szCs w:val="28"/>
          <w:lang w:eastAsia="zh-CN"/>
        </w:rPr>
      </w:pPr>
      <w:r>
        <w:rPr>
          <w:rFonts w:hint="eastAsia"/>
          <w:b/>
          <w:bCs/>
          <w:color w:val="auto"/>
          <w:sz w:val="28"/>
          <w:szCs w:val="28"/>
          <w:lang w:eastAsia="zh-CN"/>
        </w:rPr>
        <w:t>第五：材料准备明细：</w:t>
      </w:r>
    </w:p>
    <w:p w14:paraId="793C7EEE">
      <w:pPr>
        <w:jc w:val="center"/>
        <w:rPr>
          <w:rFonts w:hint="eastAsia"/>
          <w:b/>
          <w:bCs/>
          <w:color w:val="auto"/>
          <w:sz w:val="28"/>
          <w:szCs w:val="28"/>
          <w:lang w:eastAsia="zh-CN"/>
        </w:rPr>
      </w:pPr>
    </w:p>
    <w:p w14:paraId="36052EA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val="0"/>
          <w:color w:val="auto"/>
          <w:sz w:val="28"/>
          <w:szCs w:val="28"/>
          <w:lang w:eastAsia="zh-CN"/>
        </w:rPr>
      </w:pPr>
      <w:r>
        <w:rPr>
          <w:rFonts w:hint="eastAsia"/>
          <w:b w:val="0"/>
          <w:bCs w:val="0"/>
          <w:color w:val="auto"/>
          <w:sz w:val="28"/>
          <w:szCs w:val="28"/>
          <w:lang w:eastAsia="zh-CN"/>
        </w:rPr>
        <w:t>申请表；</w:t>
      </w:r>
    </w:p>
    <w:p w14:paraId="3A92F6D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val="0"/>
          <w:color w:val="auto"/>
          <w:sz w:val="28"/>
          <w:szCs w:val="28"/>
          <w:lang w:eastAsia="zh-CN"/>
        </w:rPr>
      </w:pPr>
      <w:r>
        <w:rPr>
          <w:rFonts w:hint="eastAsia"/>
          <w:b w:val="0"/>
          <w:bCs w:val="0"/>
          <w:color w:val="auto"/>
          <w:sz w:val="28"/>
          <w:szCs w:val="28"/>
          <w:lang w:eastAsia="zh-CN"/>
        </w:rPr>
        <w:t>护照扫描件以及护照公证件；</w:t>
      </w:r>
    </w:p>
    <w:p w14:paraId="1095476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val="0"/>
          <w:color w:val="auto"/>
          <w:sz w:val="28"/>
          <w:szCs w:val="28"/>
          <w:lang w:eastAsia="zh-CN"/>
        </w:rPr>
      </w:pPr>
      <w:r>
        <w:rPr>
          <w:rFonts w:hint="eastAsia"/>
          <w:b w:val="0"/>
          <w:bCs w:val="0"/>
          <w:color w:val="auto"/>
          <w:sz w:val="28"/>
          <w:szCs w:val="28"/>
          <w:lang w:eastAsia="zh-CN"/>
        </w:rPr>
        <w:t>在读证明（在读证明要带有成绩）公证件；</w:t>
      </w:r>
    </w:p>
    <w:p w14:paraId="4162AED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val="0"/>
          <w:color w:val="auto"/>
          <w:sz w:val="28"/>
          <w:szCs w:val="28"/>
          <w:lang w:eastAsia="zh-CN"/>
        </w:rPr>
      </w:pPr>
      <w:r>
        <w:rPr>
          <w:rFonts w:hint="eastAsia"/>
          <w:b w:val="0"/>
          <w:bCs w:val="0"/>
          <w:color w:val="auto"/>
          <w:sz w:val="28"/>
          <w:szCs w:val="28"/>
          <w:lang w:eastAsia="zh-CN"/>
        </w:rPr>
        <w:t>健康证书公证件；</w:t>
      </w:r>
    </w:p>
    <w:p w14:paraId="76452C7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val="0"/>
          <w:color w:val="auto"/>
          <w:sz w:val="28"/>
          <w:szCs w:val="28"/>
          <w:lang w:eastAsia="zh-CN"/>
        </w:rPr>
      </w:pPr>
      <w:r>
        <w:rPr>
          <w:rFonts w:hint="eastAsia"/>
          <w:b w:val="0"/>
          <w:bCs w:val="0"/>
          <w:color w:val="auto"/>
          <w:sz w:val="28"/>
          <w:szCs w:val="28"/>
          <w:lang w:eastAsia="zh-CN"/>
        </w:rPr>
        <w:t>艾滋病检测报告公证件；</w:t>
      </w:r>
    </w:p>
    <w:p w14:paraId="67D4E80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val="0"/>
          <w:color w:val="auto"/>
          <w:sz w:val="28"/>
          <w:szCs w:val="28"/>
          <w:lang w:eastAsia="zh-CN"/>
        </w:rPr>
      </w:pPr>
      <w:r>
        <w:rPr>
          <w:rFonts w:hint="eastAsia"/>
          <w:b w:val="0"/>
          <w:bCs w:val="0"/>
          <w:color w:val="auto"/>
          <w:sz w:val="28"/>
          <w:szCs w:val="28"/>
          <w:lang w:eastAsia="zh-CN"/>
        </w:rPr>
        <w:t>个人信息资料知晓同意书；</w:t>
      </w:r>
    </w:p>
    <w:p w14:paraId="3E131702">
      <w:pPr>
        <w:numPr>
          <w:ilvl w:val="0"/>
          <w:numId w:val="0"/>
        </w:numPr>
        <w:ind w:leftChars="0"/>
        <w:jc w:val="left"/>
        <w:rPr>
          <w:rFonts w:hint="eastAsia"/>
          <w:b/>
          <w:bCs/>
          <w:color w:val="auto"/>
          <w:sz w:val="28"/>
          <w:szCs w:val="28"/>
          <w:lang w:eastAsia="zh-CN"/>
        </w:rPr>
      </w:pPr>
    </w:p>
    <w:p w14:paraId="4D61E6FC">
      <w:pPr>
        <w:jc w:val="center"/>
        <w:rPr>
          <w:rFonts w:hint="eastAsia" w:eastAsiaTheme="minorEastAsia"/>
          <w:b/>
          <w:bCs/>
          <w:color w:val="auto"/>
          <w:sz w:val="28"/>
          <w:szCs w:val="28"/>
          <w:lang w:eastAsia="zh-CN"/>
        </w:rPr>
      </w:pPr>
      <w:r>
        <w:rPr>
          <w:rFonts w:hint="eastAsia"/>
          <w:b/>
          <w:bCs/>
          <w:color w:val="auto"/>
          <w:sz w:val="28"/>
          <w:szCs w:val="28"/>
          <w:lang w:eastAsia="zh-CN"/>
        </w:rPr>
        <w:t>第六：硕士专业招收列表及相应考试科目</w:t>
      </w:r>
    </w:p>
    <w:p w14:paraId="246AD437">
      <w:pPr>
        <w:rPr>
          <w:rFonts w:hint="eastAsia"/>
          <w:b w:val="0"/>
          <w:bCs w:val="0"/>
          <w:color w:val="auto"/>
          <w:sz w:val="28"/>
          <w:szCs w:val="28"/>
          <w:lang w:eastAsia="zh-CN"/>
        </w:rPr>
      </w:pPr>
    </w:p>
    <w:p w14:paraId="44578700">
      <w:pPr>
        <w:rPr>
          <w:rFonts w:hint="eastAsia"/>
          <w:b w:val="0"/>
          <w:bCs w:val="0"/>
          <w:color w:val="auto"/>
          <w:sz w:val="28"/>
          <w:szCs w:val="28"/>
          <w:lang w:eastAsia="zh-CN"/>
        </w:rPr>
      </w:pPr>
      <w:r>
        <w:rPr>
          <w:rFonts w:hint="eastAsia"/>
          <w:b w:val="0"/>
          <w:bCs w:val="0"/>
          <w:color w:val="auto"/>
          <w:sz w:val="28"/>
          <w:szCs w:val="28"/>
          <w:lang w:eastAsia="zh-CN"/>
        </w:rPr>
        <w:t>第一：报考及选择（</w:t>
      </w:r>
      <w:r>
        <w:rPr>
          <w:rFonts w:hint="eastAsia"/>
          <w:b/>
          <w:bCs/>
          <w:color w:val="auto"/>
          <w:sz w:val="28"/>
          <w:szCs w:val="28"/>
          <w:lang w:eastAsia="zh-CN"/>
        </w:rPr>
        <w:t>英语授课）硕士专业</w:t>
      </w:r>
      <w:r>
        <w:rPr>
          <w:rFonts w:hint="eastAsia"/>
          <w:b w:val="0"/>
          <w:bCs w:val="0"/>
          <w:color w:val="auto"/>
          <w:sz w:val="28"/>
          <w:szCs w:val="28"/>
          <w:lang w:eastAsia="zh-CN"/>
        </w:rPr>
        <w:t>列表及对应的考试科目：</w:t>
      </w:r>
    </w:p>
    <w:p w14:paraId="69B854AF">
      <w:pPr>
        <w:rPr>
          <w:rFonts w:hint="eastAsia"/>
          <w:b w:val="0"/>
          <w:bCs w:val="0"/>
          <w:color w:val="auto"/>
          <w:sz w:val="28"/>
          <w:szCs w:val="28"/>
          <w:lang w:eastAsia="zh-CN"/>
        </w:rPr>
      </w:pPr>
    </w:p>
    <w:tbl>
      <w:tblPr>
        <w:tblStyle w:val="4"/>
        <w:tblW w:w="0" w:type="auto"/>
        <w:jc w:val="center"/>
        <w:tblLayout w:type="autofit"/>
        <w:tblCellMar>
          <w:top w:w="15" w:type="dxa"/>
          <w:left w:w="15" w:type="dxa"/>
          <w:bottom w:w="15" w:type="dxa"/>
          <w:right w:w="15" w:type="dxa"/>
        </w:tblCellMar>
      </w:tblPr>
      <w:tblGrid>
        <w:gridCol w:w="770"/>
        <w:gridCol w:w="1185"/>
        <w:gridCol w:w="5610"/>
        <w:gridCol w:w="2266"/>
      </w:tblGrid>
      <w:tr w14:paraId="66714E28">
        <w:tblPrEx>
          <w:tblCellMar>
            <w:top w:w="15" w:type="dxa"/>
            <w:left w:w="15" w:type="dxa"/>
            <w:bottom w:w="15" w:type="dxa"/>
            <w:right w:w="15" w:type="dxa"/>
          </w:tblCellMar>
        </w:tblPrEx>
        <w:trPr>
          <w:trHeight w:val="635"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ABFEA52">
            <w:pPr>
              <w:spacing w:before="120" w:after="120" w:line="240" w:lineRule="auto"/>
              <w:jc w:val="center"/>
              <w:rPr>
                <w:rFonts w:ascii="Times New Roman" w:hAnsi="Times New Roman" w:eastAsia="Times New Roman" w:cs="Times New Roman"/>
                <w:b w:val="0"/>
                <w:bCs w:val="0"/>
                <w:sz w:val="21"/>
                <w:szCs w:val="21"/>
                <w:lang w:eastAsia="zh-CN"/>
              </w:rPr>
            </w:pPr>
            <w:r>
              <w:rPr>
                <w:rFonts w:hint="eastAsia" w:ascii="Times New Roman" w:hAnsi="Times New Roman" w:eastAsia="Times New Roman" w:cs="Times New Roman"/>
                <w:b w:val="0"/>
                <w:bCs w:val="0"/>
                <w:sz w:val="21"/>
                <w:szCs w:val="21"/>
                <w:lang w:eastAsia="zh-CN"/>
              </w:rPr>
              <w:t>序号</w:t>
            </w:r>
          </w:p>
        </w:tc>
        <w:tc>
          <w:tcPr>
            <w:tcW w:w="118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D7A448F">
            <w:pPr>
              <w:spacing w:before="120" w:after="120" w:line="240" w:lineRule="auto"/>
              <w:jc w:val="center"/>
              <w:rPr>
                <w:rFonts w:ascii="Times New Roman" w:hAnsi="Times New Roman" w:eastAsia="Times New Roman" w:cs="Times New Roman"/>
                <w:b w:val="0"/>
                <w:bCs w:val="0"/>
                <w:sz w:val="21"/>
                <w:szCs w:val="21"/>
                <w:lang w:eastAsia="ru-RU"/>
              </w:rPr>
            </w:pPr>
            <w:r>
              <w:rPr>
                <w:rFonts w:hint="eastAsia" w:ascii="Times New Roman" w:hAnsi="Times New Roman" w:eastAsia="Times New Roman" w:cs="Times New Roman"/>
                <w:b w:val="0"/>
                <w:bCs w:val="0"/>
                <w:sz w:val="21"/>
                <w:szCs w:val="21"/>
                <w:lang w:eastAsia="zh-CN"/>
              </w:rPr>
              <w:t>专业</w:t>
            </w:r>
            <w:r>
              <w:rPr>
                <w:rFonts w:hint="eastAsia" w:ascii="宋体" w:hAnsi="宋体" w:cs="宋体"/>
                <w:b w:val="0"/>
                <w:bCs w:val="0"/>
                <w:sz w:val="21"/>
                <w:szCs w:val="21"/>
                <w:lang w:eastAsia="ru-RU"/>
              </w:rPr>
              <w:t>代码</w:t>
            </w:r>
          </w:p>
        </w:tc>
        <w:tc>
          <w:tcPr>
            <w:tcW w:w="561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AD8AF39">
            <w:pPr>
              <w:spacing w:before="120" w:after="120" w:line="240" w:lineRule="auto"/>
              <w:ind w:left="40"/>
              <w:jc w:val="cente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专业及方向名称</w:t>
            </w:r>
          </w:p>
        </w:tc>
        <w:tc>
          <w:tcPr>
            <w:tcW w:w="2266"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A2E09A9">
            <w:pPr>
              <w:spacing w:before="120" w:after="120" w:line="240" w:lineRule="auto"/>
              <w:jc w:val="left"/>
              <w:rPr>
                <w:rFonts w:hint="eastAsia" w:cs="Times New Roman" w:eastAsiaTheme="minorEastAsia"/>
                <w:b w:val="0"/>
                <w:bCs w:val="0"/>
                <w:sz w:val="21"/>
                <w:szCs w:val="21"/>
                <w:lang w:eastAsia="zh-CN"/>
              </w:rPr>
            </w:pPr>
            <w:r>
              <w:rPr>
                <w:rFonts w:hint="eastAsia" w:ascii="宋体" w:hAnsi="宋体" w:cs="宋体"/>
                <w:b w:val="0"/>
                <w:bCs w:val="0"/>
                <w:sz w:val="21"/>
                <w:szCs w:val="21"/>
                <w:lang w:eastAsia="ru-RU"/>
              </w:rPr>
              <w:t>入学考试</w:t>
            </w:r>
            <w:r>
              <w:rPr>
                <w:rFonts w:hint="eastAsia" w:ascii="宋体" w:hAnsi="宋体" w:cs="宋体"/>
                <w:b w:val="0"/>
                <w:bCs w:val="0"/>
                <w:sz w:val="21"/>
                <w:szCs w:val="21"/>
                <w:lang w:eastAsia="zh-CN"/>
              </w:rPr>
              <w:t>（英语试卷）</w:t>
            </w:r>
          </w:p>
        </w:tc>
      </w:tr>
      <w:tr w14:paraId="03D394AF">
        <w:tblPrEx>
          <w:tblCellMar>
            <w:top w:w="15" w:type="dxa"/>
            <w:left w:w="15" w:type="dxa"/>
            <w:bottom w:w="15" w:type="dxa"/>
            <w:right w:w="15" w:type="dxa"/>
          </w:tblCellMar>
        </w:tblPrEx>
        <w:trPr>
          <w:trHeight w:val="585"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2F04B3D">
            <w:pPr>
              <w:numPr>
                <w:ilvl w:val="0"/>
                <w:numId w:val="5"/>
              </w:numPr>
              <w:spacing w:before="120" w:after="120" w:line="240" w:lineRule="auto"/>
              <w:ind w:left="425" w:leftChars="0" w:hanging="425" w:firstLineChars="0"/>
              <w:jc w:val="center"/>
              <w:rPr>
                <w:rFonts w:hint="eastAsia" w:ascii="Times New Roman" w:hAnsi="Times New Roman" w:eastAsia="宋体" w:cs="Times New Roman"/>
                <w:b w:val="0"/>
                <w:bCs w:val="0"/>
                <w:sz w:val="21"/>
                <w:szCs w:val="21"/>
                <w:lang w:val="en-US" w:eastAsia="zh-CN"/>
              </w:rPr>
            </w:pPr>
          </w:p>
        </w:tc>
        <w:tc>
          <w:tcPr>
            <w:tcW w:w="118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358736B5">
            <w:pPr>
              <w:spacing w:line="240" w:lineRule="auto"/>
              <w:rPr>
                <w:rFonts w:hint="eastAsia" w:ascii="Times New Roman" w:hAnsi="Times New Roman" w:cs="Times New Roman"/>
                <w:b w:val="0"/>
                <w:bCs w:val="0"/>
                <w:sz w:val="21"/>
                <w:szCs w:val="21"/>
                <w:lang w:eastAsia="ru-RU"/>
              </w:rPr>
            </w:pPr>
            <w:r>
              <w:rPr>
                <w:rFonts w:hint="eastAsia" w:ascii="Times New Roman" w:hAnsi="Times New Roman" w:cs="Times New Roman"/>
                <w:b w:val="0"/>
                <w:bCs w:val="0"/>
                <w:sz w:val="21"/>
                <w:szCs w:val="21"/>
                <w:lang w:eastAsia="zh-CN"/>
              </w:rPr>
              <w:t>09.04.03</w:t>
            </w:r>
          </w:p>
        </w:tc>
        <w:tc>
          <w:tcPr>
            <w:tcW w:w="561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5B8604AF">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应用信息学；方向：社会经济智能分析和管理</w:t>
            </w:r>
          </w:p>
        </w:tc>
        <w:tc>
          <w:tcPr>
            <w:tcW w:w="2266"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14B04168">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 xml:space="preserve">数学 </w:t>
            </w:r>
          </w:p>
        </w:tc>
      </w:tr>
      <w:tr w14:paraId="4C0F166B">
        <w:tblPrEx>
          <w:tblCellMar>
            <w:top w:w="15" w:type="dxa"/>
            <w:left w:w="15" w:type="dxa"/>
            <w:bottom w:w="15" w:type="dxa"/>
            <w:right w:w="15" w:type="dxa"/>
          </w:tblCellMar>
        </w:tblPrEx>
        <w:trPr>
          <w:trHeight w:val="560"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1AF8FF2">
            <w:pPr>
              <w:numPr>
                <w:ilvl w:val="0"/>
                <w:numId w:val="5"/>
              </w:numPr>
              <w:spacing w:before="120" w:after="120" w:line="240" w:lineRule="auto"/>
              <w:ind w:left="425" w:leftChars="0" w:hanging="425" w:firstLineChars="0"/>
              <w:jc w:val="center"/>
              <w:rPr>
                <w:rFonts w:ascii="Times New Roman" w:hAnsi="Times New Roman" w:eastAsia="Times New Roman" w:cs="Times New Roman"/>
                <w:b w:val="0"/>
                <w:bCs w:val="0"/>
                <w:color w:val="000000" w:themeColor="text1"/>
                <w:sz w:val="21"/>
                <w:szCs w:val="21"/>
                <w:lang w:eastAsia="ru-RU"/>
                <w14:textFill>
                  <w14:solidFill>
                    <w14:schemeClr w14:val="tx1"/>
                  </w14:solidFill>
                </w14:textFill>
              </w:rPr>
            </w:pPr>
          </w:p>
        </w:tc>
        <w:tc>
          <w:tcPr>
            <w:tcW w:w="118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53BF49BC">
            <w:pPr>
              <w:spacing w:line="240" w:lineRule="auto"/>
              <w:rPr>
                <w:rFonts w:hint="eastAsia" w:ascii="Times New Roman" w:hAnsi="Times New Roman" w:cs="Times New Roman"/>
                <w:b w:val="0"/>
                <w:bCs w:val="0"/>
                <w:sz w:val="21"/>
                <w:szCs w:val="21"/>
                <w:lang w:eastAsia="ru-RU"/>
              </w:rPr>
            </w:pPr>
            <w:r>
              <w:rPr>
                <w:rFonts w:hint="eastAsia" w:ascii="Times New Roman" w:hAnsi="Times New Roman" w:cs="Times New Roman"/>
                <w:b w:val="0"/>
                <w:bCs w:val="0"/>
                <w:sz w:val="21"/>
                <w:szCs w:val="21"/>
                <w:lang w:eastAsia="ru-RU"/>
              </w:rPr>
              <w:t>20.04.01</w:t>
            </w:r>
          </w:p>
        </w:tc>
        <w:tc>
          <w:tcPr>
            <w:tcW w:w="561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ACD6894">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技术安全；方向：环境工程</w:t>
            </w:r>
          </w:p>
        </w:tc>
        <w:tc>
          <w:tcPr>
            <w:tcW w:w="2266"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EECDC89">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化学</w:t>
            </w:r>
          </w:p>
          <w:p w14:paraId="4022D2FC">
            <w:pPr>
              <w:spacing w:line="240" w:lineRule="auto"/>
              <w:rPr>
                <w:rFonts w:hint="eastAsia" w:ascii="Times New Roman" w:hAnsi="Times New Roman" w:cs="Times New Roman"/>
                <w:b w:val="0"/>
                <w:bCs w:val="0"/>
                <w:sz w:val="21"/>
                <w:szCs w:val="21"/>
                <w:lang w:eastAsia="zh-CN"/>
              </w:rPr>
            </w:pPr>
          </w:p>
        </w:tc>
      </w:tr>
      <w:tr w14:paraId="7EA6B794">
        <w:tblPrEx>
          <w:tblCellMar>
            <w:top w:w="15" w:type="dxa"/>
            <w:left w:w="15" w:type="dxa"/>
            <w:bottom w:w="15" w:type="dxa"/>
            <w:right w:w="15" w:type="dxa"/>
          </w:tblCellMar>
        </w:tblPrEx>
        <w:trPr>
          <w:trHeight w:val="550"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F295D06">
            <w:pPr>
              <w:numPr>
                <w:ilvl w:val="0"/>
                <w:numId w:val="5"/>
              </w:numPr>
              <w:spacing w:before="120" w:after="120" w:line="240" w:lineRule="auto"/>
              <w:ind w:left="425" w:leftChars="0" w:hanging="425" w:firstLineChars="0"/>
              <w:jc w:val="center"/>
              <w:rPr>
                <w:rFonts w:ascii="Times New Roman" w:hAnsi="Times New Roman" w:eastAsia="Times New Roman" w:cs="Times New Roman"/>
                <w:b w:val="0"/>
                <w:bCs w:val="0"/>
                <w:sz w:val="21"/>
                <w:szCs w:val="21"/>
                <w:lang w:eastAsia="ru-RU"/>
              </w:rPr>
            </w:pPr>
          </w:p>
        </w:tc>
        <w:tc>
          <w:tcPr>
            <w:tcW w:w="118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2A3880C">
            <w:pPr>
              <w:spacing w:line="240" w:lineRule="auto"/>
              <w:rPr>
                <w:rFonts w:hint="eastAsia" w:ascii="Times New Roman" w:hAnsi="Times New Roman" w:cs="Times New Roman"/>
                <w:b w:val="0"/>
                <w:bCs w:val="0"/>
                <w:sz w:val="21"/>
                <w:szCs w:val="21"/>
                <w:lang w:eastAsia="ru-RU"/>
              </w:rPr>
            </w:pPr>
            <w:r>
              <w:rPr>
                <w:rFonts w:hint="eastAsia" w:ascii="Times New Roman" w:hAnsi="Times New Roman" w:cs="Times New Roman"/>
                <w:b w:val="0"/>
                <w:bCs w:val="0"/>
                <w:sz w:val="21"/>
                <w:szCs w:val="21"/>
                <w:lang w:eastAsia="ru-RU"/>
              </w:rPr>
              <w:t>25.04.01</w:t>
            </w:r>
          </w:p>
        </w:tc>
        <w:tc>
          <w:tcPr>
            <w:tcW w:w="561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CBA748C">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飞机和发动机的技术操作；方向：航空设备的技术操作</w:t>
            </w:r>
          </w:p>
        </w:tc>
        <w:tc>
          <w:tcPr>
            <w:tcW w:w="2266"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7954A27B">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信息学</w:t>
            </w:r>
          </w:p>
        </w:tc>
      </w:tr>
      <w:tr w14:paraId="4383B806">
        <w:tblPrEx>
          <w:tblCellMar>
            <w:top w:w="15" w:type="dxa"/>
            <w:left w:w="15" w:type="dxa"/>
            <w:bottom w:w="15" w:type="dxa"/>
            <w:right w:w="15" w:type="dxa"/>
          </w:tblCellMar>
        </w:tblPrEx>
        <w:trPr>
          <w:trHeight w:val="610"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4AFBAC4">
            <w:pPr>
              <w:numPr>
                <w:ilvl w:val="0"/>
                <w:numId w:val="5"/>
              </w:numPr>
              <w:spacing w:before="120" w:after="120" w:line="240" w:lineRule="auto"/>
              <w:ind w:left="425" w:leftChars="0" w:hanging="425" w:firstLineChars="0"/>
              <w:jc w:val="center"/>
              <w:rPr>
                <w:rFonts w:ascii="Times New Roman" w:hAnsi="Times New Roman" w:eastAsia="Times New Roman" w:cs="Times New Roman"/>
                <w:b w:val="0"/>
                <w:bCs w:val="0"/>
                <w:sz w:val="21"/>
                <w:szCs w:val="21"/>
                <w:lang w:eastAsia="ru-RU"/>
              </w:rPr>
            </w:pPr>
          </w:p>
        </w:tc>
        <w:tc>
          <w:tcPr>
            <w:tcW w:w="118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5088C09D">
            <w:pPr>
              <w:spacing w:line="240" w:lineRule="auto"/>
              <w:rPr>
                <w:rFonts w:hint="eastAsia" w:ascii="Times New Roman" w:hAnsi="Times New Roman" w:cs="Times New Roman"/>
                <w:b w:val="0"/>
                <w:bCs w:val="0"/>
                <w:sz w:val="21"/>
                <w:szCs w:val="21"/>
                <w:lang w:eastAsia="ru-RU"/>
              </w:rPr>
            </w:pPr>
            <w:r>
              <w:rPr>
                <w:rFonts w:hint="eastAsia" w:ascii="Times New Roman" w:hAnsi="Times New Roman" w:cs="Times New Roman"/>
                <w:b w:val="0"/>
                <w:bCs w:val="0"/>
                <w:sz w:val="21"/>
                <w:szCs w:val="21"/>
                <w:lang w:eastAsia="ru-RU"/>
              </w:rPr>
              <w:t>13.04.02</w:t>
            </w:r>
          </w:p>
        </w:tc>
        <w:tc>
          <w:tcPr>
            <w:tcW w:w="561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004F0BE">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电力和电气工程；</w:t>
            </w:r>
            <w:r>
              <w:rPr>
                <w:rFonts w:hint="eastAsia"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eastAsia="zh-CN"/>
              </w:rPr>
              <w:t>方向：机电一体化和自动化</w:t>
            </w:r>
          </w:p>
        </w:tc>
        <w:tc>
          <w:tcPr>
            <w:tcW w:w="2266"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34F1082B">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信息学</w:t>
            </w:r>
          </w:p>
        </w:tc>
      </w:tr>
      <w:tr w14:paraId="0A8E2BD0">
        <w:tblPrEx>
          <w:tblCellMar>
            <w:top w:w="15" w:type="dxa"/>
            <w:left w:w="15" w:type="dxa"/>
            <w:bottom w:w="15" w:type="dxa"/>
            <w:right w:w="15" w:type="dxa"/>
          </w:tblCellMar>
        </w:tblPrEx>
        <w:trPr>
          <w:trHeight w:val="450"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7C21716">
            <w:pPr>
              <w:numPr>
                <w:ilvl w:val="0"/>
                <w:numId w:val="5"/>
              </w:numPr>
              <w:spacing w:before="120" w:after="120" w:line="240" w:lineRule="auto"/>
              <w:ind w:left="425" w:leftChars="0" w:hanging="425" w:firstLineChars="0"/>
              <w:jc w:val="center"/>
              <w:rPr>
                <w:rFonts w:ascii="Times New Roman" w:hAnsi="Times New Roman" w:eastAsia="Times New Roman" w:cs="Times New Roman"/>
                <w:b w:val="0"/>
                <w:bCs w:val="0"/>
                <w:sz w:val="21"/>
                <w:szCs w:val="21"/>
                <w:lang w:eastAsia="ru-RU"/>
              </w:rPr>
            </w:pPr>
          </w:p>
        </w:tc>
        <w:tc>
          <w:tcPr>
            <w:tcW w:w="118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45443E78">
            <w:pPr>
              <w:spacing w:line="240" w:lineRule="auto"/>
              <w:rPr>
                <w:rFonts w:hint="eastAsia" w:ascii="Times New Roman" w:hAnsi="Times New Roman" w:cs="Times New Roman"/>
                <w:b w:val="0"/>
                <w:bCs w:val="0"/>
                <w:sz w:val="21"/>
                <w:szCs w:val="21"/>
                <w:lang w:eastAsia="ru-RU"/>
              </w:rPr>
            </w:pPr>
            <w:r>
              <w:rPr>
                <w:rFonts w:hint="eastAsia" w:ascii="Times New Roman" w:hAnsi="Times New Roman" w:cs="Times New Roman"/>
                <w:b w:val="0"/>
                <w:bCs w:val="0"/>
                <w:sz w:val="21"/>
                <w:szCs w:val="21"/>
                <w:lang w:eastAsia="ru-RU"/>
              </w:rPr>
              <w:t>11.04.04</w:t>
            </w:r>
          </w:p>
        </w:tc>
        <w:tc>
          <w:tcPr>
            <w:tcW w:w="561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1A2EC212">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电子学和纳米电子学；</w:t>
            </w:r>
            <w:r>
              <w:rPr>
                <w:rFonts w:hint="eastAsia"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eastAsia="zh-CN"/>
              </w:rPr>
              <w:t>方向：工业电子和微处理器技术</w:t>
            </w:r>
          </w:p>
        </w:tc>
        <w:tc>
          <w:tcPr>
            <w:tcW w:w="2266"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050D8D9">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数学</w:t>
            </w:r>
          </w:p>
        </w:tc>
      </w:tr>
      <w:tr w14:paraId="79166A45">
        <w:tblPrEx>
          <w:tblCellMar>
            <w:top w:w="15" w:type="dxa"/>
            <w:left w:w="15" w:type="dxa"/>
            <w:bottom w:w="15" w:type="dxa"/>
            <w:right w:w="15" w:type="dxa"/>
          </w:tblCellMar>
        </w:tblPrEx>
        <w:trPr>
          <w:trHeight w:val="550"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73379BB">
            <w:pPr>
              <w:numPr>
                <w:ilvl w:val="0"/>
                <w:numId w:val="5"/>
              </w:numPr>
              <w:spacing w:before="120" w:after="120" w:line="240" w:lineRule="auto"/>
              <w:ind w:left="425" w:leftChars="0" w:hanging="425" w:firstLineChars="0"/>
              <w:jc w:val="center"/>
              <w:rPr>
                <w:rFonts w:ascii="Times New Roman" w:hAnsi="Times New Roman" w:eastAsia="Times New Roman" w:cs="Times New Roman"/>
                <w:b w:val="0"/>
                <w:bCs w:val="0"/>
                <w:sz w:val="21"/>
                <w:szCs w:val="21"/>
                <w:lang w:eastAsia="ru-RU"/>
              </w:rPr>
            </w:pPr>
          </w:p>
        </w:tc>
        <w:tc>
          <w:tcPr>
            <w:tcW w:w="118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48BCCBCE">
            <w:pPr>
              <w:spacing w:line="240" w:lineRule="auto"/>
              <w:rPr>
                <w:rFonts w:hint="eastAsia" w:ascii="Times New Roman" w:hAnsi="Times New Roman" w:cs="Times New Roman"/>
                <w:b w:val="0"/>
                <w:bCs w:val="0"/>
                <w:sz w:val="21"/>
                <w:szCs w:val="21"/>
                <w:lang w:eastAsia="ru-RU"/>
              </w:rPr>
            </w:pPr>
            <w:r>
              <w:rPr>
                <w:rFonts w:hint="eastAsia" w:ascii="Times New Roman" w:hAnsi="Times New Roman" w:cs="Times New Roman"/>
                <w:b w:val="0"/>
                <w:bCs w:val="0"/>
                <w:sz w:val="21"/>
                <w:szCs w:val="21"/>
                <w:lang w:eastAsia="ru-RU"/>
              </w:rPr>
              <w:t>13.04.02</w:t>
            </w:r>
          </w:p>
        </w:tc>
        <w:tc>
          <w:tcPr>
            <w:tcW w:w="561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3BC32A">
            <w:pPr>
              <w:spacing w:line="240" w:lineRule="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eastAsia="zh-CN"/>
              </w:rPr>
              <w:t>电力和电气工程；</w:t>
            </w:r>
            <w:r>
              <w:rPr>
                <w:rFonts w:hint="eastAsia"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eastAsia="zh-CN"/>
              </w:rPr>
              <w:t>方向：智能电力系统</w:t>
            </w:r>
          </w:p>
        </w:tc>
        <w:tc>
          <w:tcPr>
            <w:tcW w:w="2266"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E3A1B6D">
            <w:pPr>
              <w:spacing w:line="240" w:lineRule="auto"/>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高压技术和电物理学</w:t>
            </w:r>
          </w:p>
        </w:tc>
      </w:tr>
      <w:tr w14:paraId="19C02043">
        <w:tblPrEx>
          <w:tblCellMar>
            <w:top w:w="15" w:type="dxa"/>
            <w:left w:w="15" w:type="dxa"/>
            <w:bottom w:w="15" w:type="dxa"/>
            <w:right w:w="15" w:type="dxa"/>
          </w:tblCellMar>
        </w:tblPrEx>
        <w:trPr>
          <w:trHeight w:val="525"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94DAAD9">
            <w:pPr>
              <w:numPr>
                <w:ilvl w:val="0"/>
                <w:numId w:val="5"/>
              </w:numPr>
              <w:spacing w:before="120" w:after="120" w:line="240" w:lineRule="auto"/>
              <w:ind w:left="425" w:leftChars="0" w:hanging="425" w:firstLineChars="0"/>
              <w:jc w:val="center"/>
              <w:rPr>
                <w:rFonts w:ascii="Times New Roman" w:hAnsi="Times New Roman" w:eastAsia="Times New Roman" w:cs="Times New Roman"/>
                <w:b w:val="0"/>
                <w:bCs w:val="0"/>
                <w:sz w:val="21"/>
                <w:szCs w:val="21"/>
                <w:lang w:eastAsia="zh-CN"/>
              </w:rPr>
            </w:pPr>
          </w:p>
        </w:tc>
        <w:tc>
          <w:tcPr>
            <w:tcW w:w="1185"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6E4813F1">
            <w:pPr>
              <w:spacing w:line="240" w:lineRule="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eastAsia="ru-RU"/>
              </w:rPr>
              <w:t>38.04.02</w:t>
            </w:r>
          </w:p>
        </w:tc>
        <w:tc>
          <w:tcPr>
            <w:tcW w:w="5610"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60220279">
            <w:pPr>
              <w:spacing w:line="240" w:lineRule="auto"/>
              <w:rPr>
                <w:rFonts w:hint="eastAsia" w:ascii="Times New Roman" w:hAnsi="Times New Roman" w:cs="Times New Roman"/>
                <w:b w:val="0"/>
                <w:bCs w:val="0"/>
                <w:sz w:val="21"/>
                <w:szCs w:val="21"/>
                <w:lang w:val="en-US" w:eastAsia="ru-RU"/>
              </w:rPr>
            </w:pPr>
            <w:r>
              <w:rPr>
                <w:rFonts w:hint="eastAsia" w:ascii="Times New Roman" w:hAnsi="Times New Roman" w:cs="Times New Roman"/>
                <w:b w:val="0"/>
                <w:bCs w:val="0"/>
                <w:sz w:val="21"/>
                <w:szCs w:val="21"/>
                <w:lang w:eastAsia="zh-CN"/>
              </w:rPr>
              <w:t>管</w:t>
            </w:r>
            <w:r>
              <w:rPr>
                <w:rFonts w:hint="eastAsia"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eastAsia="zh-CN"/>
              </w:rPr>
              <w:t>理</w:t>
            </w:r>
          </w:p>
        </w:tc>
        <w:tc>
          <w:tcPr>
            <w:tcW w:w="2266"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080E3559">
            <w:pPr>
              <w:spacing w:line="240" w:lineRule="auto"/>
              <w:rPr>
                <w:rFonts w:hint="eastAsia" w:ascii="Times New Roman" w:hAnsi="Times New Roman" w:cs="Times New Roman" w:eastAsiaTheme="minorEastAsia"/>
                <w:b w:val="0"/>
                <w:bCs w:val="0"/>
                <w:sz w:val="21"/>
                <w:szCs w:val="21"/>
                <w:lang w:val="en-US" w:eastAsia="zh-CN"/>
              </w:rPr>
            </w:pPr>
            <w:r>
              <w:rPr>
                <w:rFonts w:hint="eastAsia" w:ascii="Times New Roman" w:hAnsi="Times New Roman" w:cs="Times New Roman"/>
                <w:b w:val="0"/>
                <w:bCs w:val="0"/>
                <w:sz w:val="21"/>
                <w:szCs w:val="21"/>
                <w:lang w:val="en-US" w:eastAsia="zh-CN"/>
              </w:rPr>
              <w:t>英语</w:t>
            </w:r>
          </w:p>
        </w:tc>
      </w:tr>
      <w:tr w14:paraId="4352EB99">
        <w:tblPrEx>
          <w:tblCellMar>
            <w:top w:w="15" w:type="dxa"/>
            <w:left w:w="15" w:type="dxa"/>
            <w:bottom w:w="15" w:type="dxa"/>
            <w:right w:w="15" w:type="dxa"/>
          </w:tblCellMar>
        </w:tblPrEx>
        <w:trPr>
          <w:trHeight w:val="752"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CB5AD69">
            <w:pPr>
              <w:numPr>
                <w:ilvl w:val="0"/>
                <w:numId w:val="5"/>
              </w:numPr>
              <w:spacing w:line="240" w:lineRule="auto"/>
              <w:ind w:left="425" w:leftChars="0" w:hanging="425" w:firstLineChars="0"/>
              <w:jc w:val="center"/>
              <w:rPr>
                <w:rFonts w:ascii="Times New Roman" w:hAnsi="Times New Roman" w:cs="Times New Roman"/>
                <w:b w:val="0"/>
                <w:bCs w:val="0"/>
                <w:sz w:val="21"/>
                <w:szCs w:val="21"/>
              </w:rPr>
            </w:pPr>
          </w:p>
        </w:tc>
        <w:tc>
          <w:tcPr>
            <w:tcW w:w="1185"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5D0E61A2">
            <w:pPr>
              <w:spacing w:before="120" w:after="120" w:line="240" w:lineRule="auto"/>
              <w:rPr>
                <w:rFonts w:hint="eastAsia" w:ascii="Times New Roman" w:hAnsi="Times New Roman" w:cs="Times New Roman"/>
                <w:b w:val="0"/>
                <w:bCs w:val="0"/>
                <w:sz w:val="21"/>
                <w:szCs w:val="21"/>
                <w:lang w:val="en-US" w:eastAsia="ru-RU"/>
              </w:rPr>
            </w:pPr>
            <w:r>
              <w:rPr>
                <w:rFonts w:ascii="Times New Roman" w:hAnsi="Times New Roman" w:eastAsia="Times New Roman" w:cs="Times New Roman"/>
                <w:b w:val="0"/>
                <w:bCs w:val="0"/>
                <w:sz w:val="21"/>
                <w:szCs w:val="21"/>
                <w:lang w:eastAsia="ru-RU"/>
              </w:rPr>
              <w:t>44.04.01</w:t>
            </w:r>
          </w:p>
        </w:tc>
        <w:tc>
          <w:tcPr>
            <w:tcW w:w="5610"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72BBE0B5">
            <w:pPr>
              <w:spacing w:before="120" w:after="120" w:line="240" w:lineRule="auto"/>
              <w:ind w:left="40"/>
              <w:rPr>
                <w:rFonts w:hint="eastAsia" w:ascii="Times New Roman" w:hAnsi="Times New Roman" w:cs="Times New Roman"/>
                <w:b w:val="0"/>
                <w:bCs w:val="0"/>
                <w:sz w:val="21"/>
                <w:szCs w:val="21"/>
                <w:lang w:val="en-US" w:eastAsia="zh-CN"/>
              </w:rPr>
            </w:pPr>
            <w:r>
              <w:rPr>
                <w:rFonts w:hint="eastAsia" w:ascii="宋体" w:hAnsi="宋体" w:cs="宋体"/>
                <w:b w:val="0"/>
                <w:bCs w:val="0"/>
                <w:sz w:val="21"/>
                <w:szCs w:val="21"/>
                <w:lang w:eastAsia="zh-CN"/>
              </w:rPr>
              <w:t>教育学；</w:t>
            </w: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lang w:eastAsia="zh-CN"/>
              </w:rPr>
              <w:t>方向：数字环境中的外语教学</w:t>
            </w:r>
          </w:p>
        </w:tc>
        <w:tc>
          <w:tcPr>
            <w:tcW w:w="2266"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03E6B0AC">
            <w:pPr>
              <w:spacing w:after="0" w:line="240" w:lineRule="auto"/>
              <w:rPr>
                <w:rFonts w:hint="eastAsia" w:ascii="Times New Roman" w:hAnsi="Times New Roman" w:cs="Times New Roman" w:eastAsiaTheme="minorEastAsia"/>
                <w:b w:val="0"/>
                <w:bCs w:val="0"/>
                <w:sz w:val="21"/>
                <w:szCs w:val="21"/>
                <w:lang w:eastAsia="zh-CN"/>
              </w:rPr>
            </w:pPr>
            <w:r>
              <w:rPr>
                <w:rFonts w:hint="eastAsia" w:ascii="Times New Roman" w:hAnsi="Times New Roman" w:cs="Times New Roman"/>
                <w:b w:val="0"/>
                <w:bCs w:val="0"/>
                <w:sz w:val="21"/>
                <w:szCs w:val="21"/>
                <w:lang w:eastAsia="zh-CN"/>
              </w:rPr>
              <w:t>英语</w:t>
            </w:r>
          </w:p>
          <w:p w14:paraId="0B9F275B">
            <w:pPr>
              <w:spacing w:after="0" w:line="240" w:lineRule="auto"/>
              <w:jc w:val="both"/>
              <w:rPr>
                <w:rFonts w:hint="eastAsia" w:ascii="Times New Roman" w:hAnsi="Times New Roman" w:cs="Times New Roman"/>
                <w:b w:val="0"/>
                <w:bCs w:val="0"/>
                <w:sz w:val="21"/>
                <w:szCs w:val="21"/>
                <w:lang w:val="en-US" w:eastAsia="zh-CN"/>
              </w:rPr>
            </w:pPr>
          </w:p>
        </w:tc>
      </w:tr>
      <w:tr w14:paraId="4A4658C6">
        <w:tblPrEx>
          <w:tblCellMar>
            <w:top w:w="15" w:type="dxa"/>
            <w:left w:w="15" w:type="dxa"/>
            <w:bottom w:w="15" w:type="dxa"/>
            <w:right w:w="15" w:type="dxa"/>
          </w:tblCellMar>
        </w:tblPrEx>
        <w:trPr>
          <w:trHeight w:val="670" w:hRule="atLeast"/>
          <w:jc w:val="center"/>
        </w:trPr>
        <w:tc>
          <w:tcPr>
            <w:tcW w:w="77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F31CB7F">
            <w:pPr>
              <w:numPr>
                <w:ilvl w:val="0"/>
                <w:numId w:val="5"/>
              </w:numPr>
              <w:spacing w:line="240" w:lineRule="auto"/>
              <w:ind w:left="425" w:leftChars="0" w:hanging="425" w:firstLineChars="0"/>
              <w:rPr>
                <w:rFonts w:ascii="Times New Roman" w:hAnsi="Times New Roman" w:cs="Times New Roman"/>
                <w:b w:val="0"/>
                <w:bCs w:val="0"/>
                <w:sz w:val="21"/>
                <w:szCs w:val="21"/>
              </w:rPr>
            </w:pPr>
          </w:p>
        </w:tc>
        <w:tc>
          <w:tcPr>
            <w:tcW w:w="1185"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439A155B">
            <w:pPr>
              <w:spacing w:before="120" w:after="120" w:line="240" w:lineRule="auto"/>
              <w:rPr>
                <w:rFonts w:ascii="Times New Roman" w:hAnsi="Times New Roman" w:eastAsia="Times New Roman" w:cs="Times New Roman"/>
                <w:b w:val="0"/>
                <w:bCs w:val="0"/>
                <w:kern w:val="2"/>
                <w:sz w:val="21"/>
                <w:szCs w:val="21"/>
                <w:lang w:val="en-US" w:eastAsia="ru-RU" w:bidi="ar-SA"/>
              </w:rPr>
            </w:pPr>
            <w:r>
              <w:rPr>
                <w:rFonts w:ascii="Times New Roman" w:hAnsi="Times New Roman" w:eastAsia="Times New Roman" w:cs="Times New Roman"/>
                <w:b w:val="0"/>
                <w:bCs w:val="0"/>
                <w:sz w:val="21"/>
                <w:szCs w:val="21"/>
                <w:lang w:eastAsia="ru-RU"/>
              </w:rPr>
              <w:t>39.04.02</w:t>
            </w:r>
          </w:p>
        </w:tc>
        <w:tc>
          <w:tcPr>
            <w:tcW w:w="5610"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10718B51">
            <w:pPr>
              <w:spacing w:before="120" w:after="120" w:line="240" w:lineRule="auto"/>
              <w:ind w:left="40"/>
              <w:rPr>
                <w:rFonts w:hint="eastAsia" w:ascii="Times New Roman" w:hAnsi="Times New Roman" w:eastAsia="Times New Roman" w:cs="Times New Roman"/>
                <w:b w:val="0"/>
                <w:bCs w:val="0"/>
                <w:kern w:val="2"/>
                <w:sz w:val="21"/>
                <w:szCs w:val="21"/>
                <w:lang w:val="en-US" w:eastAsia="zh-CN" w:bidi="ar-SA"/>
              </w:rPr>
            </w:pPr>
            <w:r>
              <w:rPr>
                <w:rFonts w:hint="eastAsia" w:ascii="宋体" w:hAnsi="宋体" w:cs="宋体"/>
                <w:b w:val="0"/>
                <w:bCs w:val="0"/>
                <w:sz w:val="21"/>
                <w:szCs w:val="21"/>
                <w:lang w:eastAsia="zh-CN"/>
              </w:rPr>
              <w:t>社会学；</w:t>
            </w: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lang w:eastAsia="zh-CN"/>
              </w:rPr>
              <w:t>方向：社会问题的判断与管理</w:t>
            </w:r>
          </w:p>
        </w:tc>
        <w:tc>
          <w:tcPr>
            <w:tcW w:w="2266" w:type="dxa"/>
            <w:tcBorders>
              <w:top w:val="single" w:color="000000" w:sz="6" w:space="0"/>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vAlign w:val="top"/>
          </w:tcPr>
          <w:p w14:paraId="24A7BEE2">
            <w:pPr>
              <w:spacing w:after="0" w:line="240" w:lineRule="auto"/>
              <w:jc w:val="both"/>
              <w:rPr>
                <w:rFonts w:ascii="Times New Roman" w:hAnsi="Times New Roman" w:eastAsia="Times New Roman" w:cs="Times New Roman"/>
                <w:b w:val="0"/>
                <w:bCs w:val="0"/>
                <w:kern w:val="2"/>
                <w:sz w:val="21"/>
                <w:szCs w:val="21"/>
                <w:lang w:val="en-US" w:eastAsia="zh-CN" w:bidi="ar-SA"/>
              </w:rPr>
            </w:pPr>
            <w:r>
              <w:rPr>
                <w:rFonts w:hint="eastAsia" w:ascii="Times New Roman" w:hAnsi="Times New Roman" w:cs="Times New Roman"/>
                <w:b w:val="0"/>
                <w:bCs w:val="0"/>
                <w:sz w:val="21"/>
                <w:szCs w:val="21"/>
                <w:lang w:eastAsia="zh-CN"/>
              </w:rPr>
              <w:t>英语</w:t>
            </w:r>
          </w:p>
        </w:tc>
      </w:tr>
    </w:tbl>
    <w:p w14:paraId="3FC81775">
      <w:pPr>
        <w:rPr>
          <w:b w:val="0"/>
          <w:bCs w:val="0"/>
          <w:color w:val="auto"/>
          <w:sz w:val="28"/>
          <w:szCs w:val="28"/>
        </w:rPr>
      </w:pPr>
    </w:p>
    <w:p w14:paraId="234B24A7">
      <w:pPr>
        <w:rPr>
          <w:rFonts w:hint="eastAsia"/>
          <w:b w:val="0"/>
          <w:bCs w:val="0"/>
          <w:color w:val="auto"/>
          <w:sz w:val="28"/>
          <w:szCs w:val="28"/>
          <w:lang w:eastAsia="zh-CN"/>
        </w:rPr>
      </w:pPr>
      <w:r>
        <w:rPr>
          <w:rFonts w:hint="eastAsia"/>
          <w:b w:val="0"/>
          <w:bCs w:val="0"/>
          <w:color w:val="auto"/>
          <w:sz w:val="28"/>
          <w:szCs w:val="28"/>
          <w:lang w:eastAsia="zh-CN"/>
        </w:rPr>
        <w:t>第二：报考及选择</w:t>
      </w:r>
      <w:r>
        <w:rPr>
          <w:rFonts w:hint="eastAsia"/>
          <w:b/>
          <w:bCs/>
          <w:color w:val="auto"/>
          <w:sz w:val="28"/>
          <w:szCs w:val="28"/>
          <w:lang w:eastAsia="zh-CN"/>
        </w:rPr>
        <w:t>（俄语授课）硕士</w:t>
      </w:r>
      <w:r>
        <w:rPr>
          <w:rFonts w:hint="eastAsia"/>
          <w:b w:val="0"/>
          <w:bCs w:val="0"/>
          <w:color w:val="auto"/>
          <w:sz w:val="28"/>
          <w:szCs w:val="28"/>
          <w:lang w:eastAsia="zh-CN"/>
        </w:rPr>
        <w:t>专业列表及对应的考试科目：</w:t>
      </w:r>
    </w:p>
    <w:p w14:paraId="5EC48CE8">
      <w:pPr>
        <w:rPr>
          <w:rFonts w:hint="eastAsia"/>
          <w:b w:val="0"/>
          <w:bCs w:val="0"/>
          <w:color w:val="auto"/>
          <w:sz w:val="28"/>
          <w:szCs w:val="28"/>
          <w:lang w:eastAsia="zh-CN"/>
        </w:rPr>
      </w:pPr>
    </w:p>
    <w:p w14:paraId="032793A6">
      <w:pPr>
        <w:rPr>
          <w:rFonts w:hint="eastAsia"/>
          <w:b w:val="0"/>
          <w:bCs w:val="0"/>
          <w:color w:val="auto"/>
          <w:sz w:val="21"/>
          <w:szCs w:val="21"/>
          <w:lang w:eastAsia="zh-CN"/>
        </w:rPr>
      </w:pPr>
      <w:r>
        <w:rPr>
          <w:rFonts w:hint="eastAsia"/>
          <w:b w:val="0"/>
          <w:bCs w:val="0"/>
          <w:color w:val="auto"/>
          <w:sz w:val="21"/>
          <w:szCs w:val="21"/>
          <w:u w:val="single"/>
          <w:lang w:val="en-US" w:eastAsia="zh-CN"/>
        </w:rPr>
        <w:t>1</w:t>
      </w:r>
      <w:r>
        <w:rPr>
          <w:rFonts w:hint="eastAsia"/>
          <w:b/>
          <w:bCs/>
          <w:color w:val="auto"/>
          <w:sz w:val="21"/>
          <w:szCs w:val="21"/>
          <w:u w:val="single"/>
          <w:lang w:val="en-US" w:eastAsia="zh-CN"/>
        </w:rPr>
        <w:t>）</w:t>
      </w:r>
      <w:r>
        <w:rPr>
          <w:rFonts w:hint="eastAsia"/>
          <w:b/>
          <w:bCs/>
          <w:color w:val="auto"/>
          <w:sz w:val="21"/>
          <w:szCs w:val="21"/>
          <w:u w:val="single"/>
          <w:lang w:eastAsia="zh-CN"/>
        </w:rPr>
        <w:t>自动化与计算机系</w:t>
      </w:r>
      <w:r>
        <w:rPr>
          <w:rFonts w:hint="eastAsia"/>
          <w:b/>
          <w:bCs/>
          <w:color w:val="auto"/>
          <w:sz w:val="21"/>
          <w:szCs w:val="21"/>
          <w:lang w:eastAsia="zh-CN"/>
        </w:rPr>
        <w:t>：</w:t>
      </w:r>
    </w:p>
    <w:tbl>
      <w:tblPr>
        <w:tblStyle w:val="4"/>
        <w:tblW w:w="0" w:type="auto"/>
        <w:tblInd w:w="0" w:type="dxa"/>
        <w:tblLayout w:type="fixed"/>
        <w:tblCellMar>
          <w:top w:w="17" w:type="dxa"/>
          <w:left w:w="17" w:type="dxa"/>
          <w:bottom w:w="17" w:type="dxa"/>
          <w:right w:w="17" w:type="dxa"/>
        </w:tblCellMar>
      </w:tblPr>
      <w:tblGrid>
        <w:gridCol w:w="975"/>
        <w:gridCol w:w="7089"/>
        <w:gridCol w:w="2087"/>
      </w:tblGrid>
      <w:tr w14:paraId="6FC80AC2">
        <w:tblPrEx>
          <w:tblCellMar>
            <w:top w:w="17" w:type="dxa"/>
            <w:left w:w="17" w:type="dxa"/>
            <w:bottom w:w="17" w:type="dxa"/>
            <w:right w:w="17" w:type="dxa"/>
          </w:tblCellMar>
        </w:tblPrEx>
        <w:trPr>
          <w:trHeight w:val="249" w:hRule="atLeast"/>
        </w:trPr>
        <w:tc>
          <w:tcPr>
            <w:tcW w:w="97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6336BD7">
            <w:pPr>
              <w:spacing w:before="120" w:after="120" w:line="240" w:lineRule="auto"/>
              <w:jc w:val="center"/>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ru-RU"/>
              </w:rPr>
              <w:t>代码</w:t>
            </w:r>
          </w:p>
        </w:tc>
        <w:tc>
          <w:tcPr>
            <w:tcW w:w="7089"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0B11A34">
            <w:pPr>
              <w:spacing w:before="120" w:after="120" w:line="240" w:lineRule="auto"/>
              <w:jc w:val="cente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专业名称</w:t>
            </w:r>
          </w:p>
        </w:tc>
        <w:tc>
          <w:tcPr>
            <w:tcW w:w="2087"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68A2F94">
            <w:pPr>
              <w:spacing w:before="120" w:after="120" w:line="240" w:lineRule="auto"/>
              <w:jc w:val="center"/>
              <w:rPr>
                <w:rFonts w:hint="eastAsia" w:ascii="宋体" w:hAnsi="宋体" w:cs="宋体"/>
                <w:b w:val="0"/>
                <w:bCs w:val="0"/>
                <w:sz w:val="21"/>
                <w:szCs w:val="21"/>
                <w:lang w:eastAsia="ru-RU"/>
              </w:rPr>
            </w:pPr>
            <w:r>
              <w:rPr>
                <w:rFonts w:hint="eastAsia" w:ascii="宋体" w:hAnsi="宋体" w:cs="宋体"/>
                <w:b w:val="0"/>
                <w:bCs w:val="0"/>
                <w:sz w:val="21"/>
                <w:szCs w:val="21"/>
                <w:lang w:eastAsia="ru-RU"/>
              </w:rPr>
              <w:t>入学考试</w:t>
            </w:r>
          </w:p>
          <w:p w14:paraId="6FBB971B">
            <w:pPr>
              <w:spacing w:before="120" w:after="120" w:line="240" w:lineRule="auto"/>
              <w:jc w:val="center"/>
              <w:rPr>
                <w:rFonts w:hint="eastAsia" w:ascii="Times New Roman" w:hAnsi="Times New Roman" w:cs="Times New Roman" w:eastAsiaTheme="minorEastAsia"/>
                <w:b w:val="0"/>
                <w:bCs w:val="0"/>
                <w:sz w:val="21"/>
                <w:szCs w:val="21"/>
                <w:lang w:eastAsia="zh-CN"/>
              </w:rPr>
            </w:pPr>
            <w:r>
              <w:rPr>
                <w:rFonts w:hint="eastAsia" w:ascii="宋体" w:hAnsi="宋体" w:cs="宋体"/>
                <w:b w:val="0"/>
                <w:bCs w:val="0"/>
                <w:sz w:val="21"/>
                <w:szCs w:val="21"/>
                <w:lang w:eastAsia="zh-CN"/>
              </w:rPr>
              <w:t>（汉语或俄语试卷）</w:t>
            </w:r>
          </w:p>
        </w:tc>
      </w:tr>
      <w:tr w14:paraId="3894CE5E">
        <w:tblPrEx>
          <w:tblCellMar>
            <w:top w:w="17" w:type="dxa"/>
            <w:left w:w="17" w:type="dxa"/>
            <w:bottom w:w="17" w:type="dxa"/>
            <w:right w:w="17" w:type="dxa"/>
          </w:tblCellMar>
        </w:tblPrEx>
        <w:trPr>
          <w:trHeight w:val="249" w:hRule="atLeast"/>
        </w:trPr>
        <w:tc>
          <w:tcPr>
            <w:tcW w:w="97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60B9019">
            <w:pPr>
              <w:spacing w:before="120" w:after="120" w:line="240" w:lineRule="auto"/>
              <w:ind w:left="40" w:leftChars="0"/>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09.04.01</w:t>
            </w:r>
          </w:p>
        </w:tc>
        <w:tc>
          <w:tcPr>
            <w:tcW w:w="7089"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7038070">
            <w:pPr>
              <w:spacing w:before="120" w:after="120" w:line="240" w:lineRule="auto"/>
              <w:ind w:left="40"/>
              <w:rPr>
                <w:rFonts w:ascii="宋体" w:hAnsi="宋体" w:cs="宋体"/>
                <w:b w:val="0"/>
                <w:bCs w:val="0"/>
                <w:sz w:val="21"/>
                <w:szCs w:val="21"/>
                <w:lang w:eastAsia="zh-CN"/>
              </w:rPr>
            </w:pPr>
            <w:r>
              <w:rPr>
                <w:rFonts w:hint="eastAsia" w:ascii="宋体" w:hAnsi="宋体" w:cs="宋体"/>
                <w:b w:val="0"/>
                <w:bCs w:val="0"/>
                <w:sz w:val="21"/>
                <w:szCs w:val="21"/>
                <w:lang w:eastAsia="zh-CN"/>
              </w:rPr>
              <w:t>信息学和计算技术</w:t>
            </w:r>
          </w:p>
          <w:p w14:paraId="4286D393">
            <w:pPr>
              <w:spacing w:before="120" w:after="120" w:line="240" w:lineRule="auto"/>
              <w:ind w:left="40" w:leftChars="0"/>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计算机系统建模</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应用信息系统和技术</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信息系统网络安全</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w:t>
            </w:r>
          </w:p>
        </w:tc>
        <w:tc>
          <w:tcPr>
            <w:tcW w:w="2087" w:type="dxa"/>
            <w:vMerge w:val="restar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EDB2B75">
            <w:pPr>
              <w:spacing w:before="120" w:after="120" w:line="240" w:lineRule="auto"/>
              <w:ind w:left="180"/>
              <w:jc w:val="left"/>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u w:val="none"/>
                <w:lang w:eastAsia="zh-CN"/>
              </w:rPr>
              <w:t>数学</w:t>
            </w:r>
          </w:p>
          <w:p w14:paraId="790C8CDB">
            <w:pPr>
              <w:spacing w:before="120" w:after="120" w:line="240" w:lineRule="auto"/>
              <w:jc w:val="left"/>
              <w:rPr>
                <w:rFonts w:ascii="Times New Roman" w:hAnsi="Times New Roman" w:eastAsia="Times New Roman" w:cs="Times New Roman"/>
                <w:b w:val="0"/>
                <w:bCs w:val="0"/>
                <w:color w:val="FF0000"/>
                <w:sz w:val="21"/>
                <w:szCs w:val="21"/>
                <w:lang w:eastAsia="zh-CN"/>
              </w:rPr>
            </w:pPr>
            <w:r>
              <w:rPr>
                <w:rFonts w:ascii="Times New Roman" w:hAnsi="Times New Roman" w:eastAsia="Times New Roman" w:cs="Times New Roman"/>
                <w:b w:val="0"/>
                <w:bCs w:val="0"/>
                <w:color w:val="FF0000"/>
                <w:sz w:val="21"/>
                <w:szCs w:val="21"/>
                <w:lang w:eastAsia="zh-CN"/>
              </w:rPr>
              <w:t> </w:t>
            </w:r>
          </w:p>
        </w:tc>
      </w:tr>
      <w:tr w14:paraId="164FDF2A">
        <w:tblPrEx>
          <w:tblCellMar>
            <w:top w:w="17" w:type="dxa"/>
            <w:left w:w="17" w:type="dxa"/>
            <w:bottom w:w="17" w:type="dxa"/>
            <w:right w:w="17" w:type="dxa"/>
          </w:tblCellMar>
        </w:tblPrEx>
        <w:trPr>
          <w:trHeight w:val="249" w:hRule="atLeast"/>
        </w:trPr>
        <w:tc>
          <w:tcPr>
            <w:tcW w:w="97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CCF91DE">
            <w:pPr>
              <w:spacing w:before="120" w:after="120" w:line="240" w:lineRule="auto"/>
              <w:ind w:left="40" w:leftChars="0"/>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09.04.03</w:t>
            </w:r>
          </w:p>
        </w:tc>
        <w:tc>
          <w:tcPr>
            <w:tcW w:w="7089"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6F21BE9">
            <w:pPr>
              <w:spacing w:before="120" w:after="120" w:line="240" w:lineRule="auto"/>
              <w:rPr>
                <w:rFonts w:ascii="宋体" w:hAnsi="宋体" w:cs="宋体"/>
                <w:b w:val="0"/>
                <w:bCs w:val="0"/>
                <w:sz w:val="21"/>
                <w:szCs w:val="21"/>
                <w:lang w:eastAsia="zh-CN"/>
              </w:rPr>
            </w:pPr>
            <w:r>
              <w:rPr>
                <w:rFonts w:hint="eastAsia" w:ascii="宋体" w:hAnsi="宋体" w:cs="宋体"/>
                <w:b w:val="0"/>
                <w:bCs w:val="0"/>
                <w:sz w:val="21"/>
                <w:szCs w:val="21"/>
                <w:lang w:eastAsia="zh-CN"/>
              </w:rPr>
              <w:t>应用信息学</w:t>
            </w:r>
          </w:p>
          <w:p w14:paraId="5FC58634">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社会经济系统中的智能分析和管理</w:t>
            </w:r>
            <w:r>
              <w:rPr>
                <w:rFonts w:ascii="Times New Roman" w:hAnsi="Times New Roman" w:eastAsia="Times New Roman" w:cs="Times New Roman"/>
                <w:b w:val="0"/>
                <w:bCs w:val="0"/>
                <w:sz w:val="21"/>
                <w:szCs w:val="21"/>
                <w:lang w:eastAsia="zh-CN"/>
              </w:rPr>
              <w:t>”</w:t>
            </w:r>
          </w:p>
        </w:tc>
        <w:tc>
          <w:tcPr>
            <w:tcW w:w="2087" w:type="dxa"/>
            <w:vMerge w:val="continue"/>
            <w:tcBorders>
              <w:top w:val="single" w:color="000000" w:sz="6" w:space="0"/>
              <w:left w:val="single" w:color="000000" w:sz="6" w:space="0"/>
              <w:bottom w:val="single" w:color="000000" w:sz="6" w:space="0"/>
              <w:right w:val="single" w:color="000000" w:sz="6" w:space="0"/>
            </w:tcBorders>
            <w:vAlign w:val="center"/>
          </w:tcPr>
          <w:p w14:paraId="6860057D">
            <w:pPr>
              <w:spacing w:after="0" w:line="240" w:lineRule="auto"/>
              <w:jc w:val="left"/>
              <w:rPr>
                <w:rFonts w:ascii="Times New Roman" w:hAnsi="Times New Roman" w:eastAsia="Times New Roman" w:cs="Times New Roman"/>
                <w:b w:val="0"/>
                <w:bCs w:val="0"/>
                <w:color w:val="FF0000"/>
                <w:sz w:val="21"/>
                <w:szCs w:val="21"/>
                <w:lang w:eastAsia="zh-CN"/>
              </w:rPr>
            </w:pPr>
          </w:p>
        </w:tc>
      </w:tr>
      <w:tr w14:paraId="4FD12872">
        <w:tblPrEx>
          <w:tblCellMar>
            <w:top w:w="17" w:type="dxa"/>
            <w:left w:w="17" w:type="dxa"/>
            <w:bottom w:w="17" w:type="dxa"/>
            <w:right w:w="17" w:type="dxa"/>
          </w:tblCellMar>
        </w:tblPrEx>
        <w:trPr>
          <w:trHeight w:val="249" w:hRule="atLeast"/>
        </w:trPr>
        <w:tc>
          <w:tcPr>
            <w:tcW w:w="97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462EBCAF">
            <w:pPr>
              <w:spacing w:before="120" w:after="120" w:line="240" w:lineRule="auto"/>
              <w:ind w:left="40" w:leftChars="0"/>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09.04.04</w:t>
            </w:r>
          </w:p>
        </w:tc>
        <w:tc>
          <w:tcPr>
            <w:tcW w:w="7089"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1E500962">
            <w:pPr>
              <w:spacing w:before="120" w:after="120" w:line="240" w:lineRule="auto"/>
              <w:ind w:left="40"/>
              <w:rPr>
                <w:rFonts w:cs="宋体"/>
                <w:b w:val="0"/>
                <w:bCs w:val="0"/>
                <w:color w:val="000000"/>
                <w:sz w:val="21"/>
                <w:szCs w:val="21"/>
                <w:lang w:eastAsia="zh-CN"/>
              </w:rPr>
            </w:pPr>
            <w:r>
              <w:rPr>
                <w:rFonts w:hint="eastAsia" w:ascii="宋体" w:hAnsi="宋体" w:cs="宋体"/>
                <w:b w:val="0"/>
                <w:bCs w:val="0"/>
                <w:color w:val="000000"/>
                <w:sz w:val="21"/>
                <w:szCs w:val="21"/>
                <w:lang w:eastAsia="zh-CN"/>
              </w:rPr>
              <w:t>软件工程</w:t>
            </w:r>
          </w:p>
          <w:p w14:paraId="40E5CFF3">
            <w:pPr>
              <w:spacing w:before="120" w:after="120" w:line="240" w:lineRule="auto"/>
              <w:ind w:left="40" w:leftChars="0"/>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自主智能系统</w:t>
            </w:r>
            <w:r>
              <w:rPr>
                <w:rFonts w:ascii="Times New Roman" w:hAnsi="Times New Roman" w:eastAsia="Times New Roman" w:cs="Times New Roman"/>
                <w:b w:val="0"/>
                <w:bCs w:val="0"/>
                <w:sz w:val="21"/>
                <w:szCs w:val="21"/>
                <w:lang w:eastAsia="zh-CN"/>
              </w:rPr>
              <w:t>”</w:t>
            </w:r>
          </w:p>
        </w:tc>
        <w:tc>
          <w:tcPr>
            <w:tcW w:w="2087" w:type="dxa"/>
            <w:vMerge w:val="continue"/>
            <w:tcBorders>
              <w:top w:val="single" w:color="000000" w:sz="6" w:space="0"/>
              <w:left w:val="single" w:color="000000" w:sz="6" w:space="0"/>
              <w:bottom w:val="single" w:color="000000" w:sz="6" w:space="0"/>
              <w:right w:val="single" w:color="000000" w:sz="6" w:space="0"/>
            </w:tcBorders>
            <w:vAlign w:val="center"/>
          </w:tcPr>
          <w:p w14:paraId="1107CB17">
            <w:pPr>
              <w:spacing w:after="0" w:line="240" w:lineRule="auto"/>
              <w:jc w:val="left"/>
              <w:rPr>
                <w:rFonts w:ascii="Times New Roman" w:hAnsi="Times New Roman" w:eastAsia="Times New Roman" w:cs="Times New Roman"/>
                <w:b w:val="0"/>
                <w:bCs w:val="0"/>
                <w:color w:val="FF0000"/>
                <w:sz w:val="21"/>
                <w:szCs w:val="21"/>
                <w:lang w:eastAsia="zh-CN"/>
              </w:rPr>
            </w:pPr>
          </w:p>
        </w:tc>
      </w:tr>
      <w:tr w14:paraId="7CC4AF01">
        <w:tblPrEx>
          <w:tblCellMar>
            <w:top w:w="17" w:type="dxa"/>
            <w:left w:w="17" w:type="dxa"/>
            <w:bottom w:w="17" w:type="dxa"/>
            <w:right w:w="17" w:type="dxa"/>
          </w:tblCellMar>
        </w:tblPrEx>
        <w:trPr>
          <w:trHeight w:val="249" w:hRule="atLeast"/>
        </w:trPr>
        <w:tc>
          <w:tcPr>
            <w:tcW w:w="97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186ADE00">
            <w:pPr>
              <w:spacing w:before="120" w:after="120" w:line="240" w:lineRule="auto"/>
              <w:ind w:left="40" w:leftChars="0"/>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12.04.01</w:t>
            </w:r>
          </w:p>
        </w:tc>
        <w:tc>
          <w:tcPr>
            <w:tcW w:w="7089"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6E8B2B79">
            <w:pPr>
              <w:spacing w:before="120" w:after="120" w:line="240" w:lineRule="auto"/>
              <w:rPr>
                <w:rFonts w:cs="宋体"/>
                <w:b w:val="0"/>
                <w:bCs w:val="0"/>
                <w:color w:val="000000"/>
                <w:sz w:val="21"/>
                <w:szCs w:val="21"/>
                <w:lang w:eastAsia="zh-CN"/>
              </w:rPr>
            </w:pPr>
            <w:r>
              <w:rPr>
                <w:rFonts w:hint="eastAsia" w:ascii="宋体" w:hAnsi="宋体" w:cs="宋体"/>
                <w:b w:val="0"/>
                <w:bCs w:val="0"/>
                <w:color w:val="000000"/>
                <w:sz w:val="21"/>
                <w:szCs w:val="21"/>
                <w:lang w:eastAsia="zh-CN"/>
              </w:rPr>
              <w:t>仪器制造</w:t>
            </w:r>
          </w:p>
          <w:p w14:paraId="4A0E197E">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方向：“测量信息技术”、“带电粒子加速器中的信息测量和控制系统”</w:t>
            </w:r>
          </w:p>
        </w:tc>
        <w:tc>
          <w:tcPr>
            <w:tcW w:w="2087" w:type="dxa"/>
            <w:vMerge w:val="continue"/>
            <w:tcBorders>
              <w:top w:val="single" w:color="000000" w:sz="6" w:space="0"/>
              <w:left w:val="single" w:color="000000" w:sz="6" w:space="0"/>
              <w:bottom w:val="single" w:color="000000" w:sz="6" w:space="0"/>
              <w:right w:val="single" w:color="000000" w:sz="6" w:space="0"/>
            </w:tcBorders>
            <w:vAlign w:val="center"/>
          </w:tcPr>
          <w:p w14:paraId="0101CA96">
            <w:pPr>
              <w:spacing w:after="0" w:line="240" w:lineRule="auto"/>
              <w:jc w:val="left"/>
              <w:rPr>
                <w:rFonts w:ascii="Times New Roman" w:hAnsi="Times New Roman" w:eastAsia="Times New Roman" w:cs="Times New Roman"/>
                <w:b w:val="0"/>
                <w:bCs w:val="0"/>
                <w:color w:val="FF0000"/>
                <w:sz w:val="21"/>
                <w:szCs w:val="21"/>
                <w:lang w:eastAsia="zh-CN"/>
              </w:rPr>
            </w:pPr>
          </w:p>
        </w:tc>
      </w:tr>
      <w:tr w14:paraId="39EA4C94">
        <w:tblPrEx>
          <w:tblCellMar>
            <w:top w:w="17" w:type="dxa"/>
            <w:left w:w="17" w:type="dxa"/>
            <w:bottom w:w="17" w:type="dxa"/>
            <w:right w:w="17" w:type="dxa"/>
          </w:tblCellMar>
        </w:tblPrEx>
        <w:trPr>
          <w:trHeight w:val="249" w:hRule="atLeast"/>
        </w:trPr>
        <w:tc>
          <w:tcPr>
            <w:tcW w:w="97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E927822">
            <w:pPr>
              <w:spacing w:before="120" w:after="120" w:line="240" w:lineRule="auto"/>
              <w:ind w:left="40" w:leftChars="0"/>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12.04.04</w:t>
            </w:r>
          </w:p>
        </w:tc>
        <w:tc>
          <w:tcPr>
            <w:tcW w:w="7089"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38305A1E">
            <w:pPr>
              <w:spacing w:before="120" w:after="120" w:line="240" w:lineRule="auto"/>
              <w:ind w:left="40"/>
              <w:rPr>
                <w:rFonts w:ascii="宋体" w:hAnsi="宋体" w:cs="宋体"/>
                <w:b w:val="0"/>
                <w:bCs w:val="0"/>
                <w:sz w:val="21"/>
                <w:szCs w:val="21"/>
                <w:lang w:eastAsia="zh-CN"/>
              </w:rPr>
            </w:pPr>
            <w:r>
              <w:rPr>
                <w:rFonts w:hint="eastAsia" w:ascii="宋体" w:hAnsi="宋体" w:cs="宋体"/>
                <w:b w:val="0"/>
                <w:bCs w:val="0"/>
                <w:sz w:val="21"/>
                <w:szCs w:val="21"/>
                <w:lang w:eastAsia="zh-CN"/>
              </w:rPr>
              <w:t>生物技术系统和技术</w:t>
            </w:r>
          </w:p>
          <w:p w14:paraId="0169ACE6">
            <w:pPr>
              <w:spacing w:before="120" w:after="120" w:line="240" w:lineRule="auto"/>
              <w:ind w:left="40" w:leftChars="0"/>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医学中的智能信息系统</w:t>
            </w:r>
            <w:r>
              <w:rPr>
                <w:rFonts w:ascii="Times New Roman" w:hAnsi="Times New Roman" w:eastAsia="Times New Roman" w:cs="Times New Roman"/>
                <w:b w:val="0"/>
                <w:bCs w:val="0"/>
                <w:sz w:val="21"/>
                <w:szCs w:val="21"/>
                <w:lang w:eastAsia="zh-CN"/>
              </w:rPr>
              <w:t>”</w:t>
            </w:r>
          </w:p>
        </w:tc>
        <w:tc>
          <w:tcPr>
            <w:tcW w:w="2087" w:type="dxa"/>
            <w:vMerge w:val="continue"/>
            <w:tcBorders>
              <w:top w:val="single" w:color="000000" w:sz="6" w:space="0"/>
              <w:left w:val="single" w:color="000000" w:sz="6" w:space="0"/>
              <w:bottom w:val="single" w:color="000000" w:sz="6" w:space="0"/>
              <w:right w:val="single" w:color="000000" w:sz="6" w:space="0"/>
            </w:tcBorders>
            <w:vAlign w:val="center"/>
          </w:tcPr>
          <w:p w14:paraId="4D473485">
            <w:pPr>
              <w:spacing w:after="0" w:line="240" w:lineRule="auto"/>
              <w:jc w:val="left"/>
              <w:rPr>
                <w:rFonts w:ascii="Times New Roman" w:hAnsi="Times New Roman" w:eastAsia="Times New Roman" w:cs="Times New Roman"/>
                <w:b w:val="0"/>
                <w:bCs w:val="0"/>
                <w:color w:val="FF0000"/>
                <w:sz w:val="21"/>
                <w:szCs w:val="21"/>
                <w:lang w:eastAsia="zh-CN"/>
              </w:rPr>
            </w:pPr>
          </w:p>
        </w:tc>
      </w:tr>
      <w:tr w14:paraId="3A83893E">
        <w:tblPrEx>
          <w:tblCellMar>
            <w:top w:w="17" w:type="dxa"/>
            <w:left w:w="17" w:type="dxa"/>
            <w:bottom w:w="17" w:type="dxa"/>
            <w:right w:w="17" w:type="dxa"/>
          </w:tblCellMar>
        </w:tblPrEx>
        <w:trPr>
          <w:trHeight w:val="249" w:hRule="atLeast"/>
        </w:trPr>
        <w:tc>
          <w:tcPr>
            <w:tcW w:w="97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6DAE6CE8">
            <w:pPr>
              <w:spacing w:before="120" w:after="120" w:line="240" w:lineRule="auto"/>
              <w:ind w:left="40" w:leftChars="0"/>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27.04.04</w:t>
            </w:r>
          </w:p>
        </w:tc>
        <w:tc>
          <w:tcPr>
            <w:tcW w:w="7089"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12936E48">
            <w:pPr>
              <w:spacing w:before="120" w:after="120" w:line="240" w:lineRule="auto"/>
              <w:ind w:left="40"/>
              <w:rPr>
                <w:rFonts w:ascii="宋体" w:hAnsi="宋体" w:cs="宋体"/>
                <w:b w:val="0"/>
                <w:bCs w:val="0"/>
                <w:sz w:val="21"/>
                <w:szCs w:val="21"/>
                <w:lang w:eastAsia="zh-CN"/>
              </w:rPr>
            </w:pPr>
            <w:r>
              <w:rPr>
                <w:rFonts w:hint="eastAsia" w:ascii="宋体" w:hAnsi="宋体" w:cs="宋体"/>
                <w:b w:val="0"/>
                <w:bCs w:val="0"/>
                <w:sz w:val="21"/>
                <w:szCs w:val="21"/>
                <w:lang w:eastAsia="zh-CN"/>
              </w:rPr>
              <w:t>技术系统中的控制</w:t>
            </w:r>
          </w:p>
          <w:p w14:paraId="0321E770">
            <w:pPr>
              <w:spacing w:before="120" w:after="120" w:line="240" w:lineRule="auto"/>
              <w:ind w:left="40" w:leftChars="0"/>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综合自动化系统</w:t>
            </w:r>
            <w:r>
              <w:rPr>
                <w:rFonts w:ascii="Times New Roman" w:hAnsi="Times New Roman" w:eastAsia="Times New Roman" w:cs="Times New Roman"/>
                <w:b w:val="0"/>
                <w:bCs w:val="0"/>
                <w:sz w:val="21"/>
                <w:szCs w:val="21"/>
                <w:lang w:eastAsia="zh-CN"/>
              </w:rPr>
              <w:t>”</w:t>
            </w:r>
          </w:p>
        </w:tc>
        <w:tc>
          <w:tcPr>
            <w:tcW w:w="2087" w:type="dxa"/>
            <w:vMerge w:val="continue"/>
            <w:tcBorders>
              <w:top w:val="single" w:color="000000" w:sz="6" w:space="0"/>
              <w:left w:val="single" w:color="000000" w:sz="6" w:space="0"/>
              <w:bottom w:val="single" w:color="000000" w:sz="6" w:space="0"/>
              <w:right w:val="single" w:color="000000" w:sz="6" w:space="0"/>
            </w:tcBorders>
            <w:vAlign w:val="center"/>
          </w:tcPr>
          <w:p w14:paraId="379C5E9C">
            <w:pPr>
              <w:spacing w:after="0" w:line="240" w:lineRule="auto"/>
              <w:jc w:val="left"/>
              <w:rPr>
                <w:rFonts w:ascii="Times New Roman" w:hAnsi="Times New Roman" w:eastAsia="Times New Roman" w:cs="Times New Roman"/>
                <w:b w:val="0"/>
                <w:bCs w:val="0"/>
                <w:color w:val="FF0000"/>
                <w:sz w:val="21"/>
                <w:szCs w:val="21"/>
                <w:lang w:eastAsia="zh-CN"/>
              </w:rPr>
            </w:pPr>
          </w:p>
        </w:tc>
      </w:tr>
    </w:tbl>
    <w:p w14:paraId="0CDECF67">
      <w:pPr>
        <w:rPr>
          <w:rFonts w:hint="eastAsia"/>
          <w:b/>
          <w:bCs/>
          <w:color w:val="auto"/>
          <w:sz w:val="21"/>
          <w:szCs w:val="21"/>
          <w:u w:val="single"/>
          <w:lang w:eastAsia="zh-CN"/>
        </w:rPr>
      </w:pPr>
      <w:r>
        <w:rPr>
          <w:rFonts w:hint="eastAsia"/>
          <w:b/>
          <w:bCs/>
          <w:color w:val="auto"/>
          <w:sz w:val="21"/>
          <w:szCs w:val="21"/>
          <w:u w:val="single"/>
          <w:lang w:val="en-US" w:eastAsia="zh-CN"/>
        </w:rPr>
        <w:t>2）</w:t>
      </w:r>
      <w:r>
        <w:rPr>
          <w:rFonts w:hint="eastAsia"/>
          <w:b/>
          <w:bCs/>
          <w:color w:val="auto"/>
          <w:sz w:val="21"/>
          <w:szCs w:val="21"/>
          <w:u w:val="single"/>
          <w:lang w:eastAsia="zh-CN"/>
        </w:rPr>
        <w:t>飞行系：</w:t>
      </w:r>
    </w:p>
    <w:tbl>
      <w:tblPr>
        <w:tblStyle w:val="4"/>
        <w:tblW w:w="4998" w:type="pct"/>
        <w:tblInd w:w="0" w:type="dxa"/>
        <w:tblLayout w:type="autofit"/>
        <w:tblCellMar>
          <w:top w:w="15" w:type="dxa"/>
          <w:left w:w="15" w:type="dxa"/>
          <w:bottom w:w="15" w:type="dxa"/>
          <w:right w:w="15" w:type="dxa"/>
        </w:tblCellMar>
      </w:tblPr>
      <w:tblGrid>
        <w:gridCol w:w="1072"/>
        <w:gridCol w:w="7017"/>
        <w:gridCol w:w="2058"/>
      </w:tblGrid>
      <w:tr w14:paraId="4D06E401">
        <w:tblPrEx>
          <w:tblCellMar>
            <w:top w:w="15" w:type="dxa"/>
            <w:left w:w="15" w:type="dxa"/>
            <w:bottom w:w="15" w:type="dxa"/>
            <w:right w:w="15" w:type="dxa"/>
          </w:tblCellMar>
        </w:tblPrEx>
        <w:trPr>
          <w:trHeight w:val="883" w:hRule="atLeast"/>
        </w:trPr>
        <w:tc>
          <w:tcPr>
            <w:tcW w:w="528"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57E8E2E7">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15.04.03</w:t>
            </w:r>
          </w:p>
        </w:tc>
        <w:tc>
          <w:tcPr>
            <w:tcW w:w="3457"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1E17028B">
            <w:pPr>
              <w:spacing w:before="120" w:after="120" w:line="240" w:lineRule="auto"/>
              <w:rPr>
                <w:rFonts w:cs="宋体"/>
                <w:b w:val="0"/>
                <w:bCs w:val="0"/>
                <w:color w:val="000000"/>
                <w:sz w:val="21"/>
                <w:szCs w:val="21"/>
                <w:lang w:eastAsia="zh-CN"/>
              </w:rPr>
            </w:pPr>
            <w:r>
              <w:rPr>
                <w:rFonts w:hint="eastAsia" w:ascii="宋体" w:hAnsi="宋体" w:cs="宋体"/>
                <w:b w:val="0"/>
                <w:bCs w:val="0"/>
                <w:color w:val="000000"/>
                <w:sz w:val="21"/>
                <w:szCs w:val="21"/>
                <w:lang w:eastAsia="zh-CN"/>
              </w:rPr>
              <w:t>应用力学</w:t>
            </w:r>
          </w:p>
          <w:p w14:paraId="1F370F24">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方向：“机器的动力学和强度”</w:t>
            </w:r>
          </w:p>
        </w:tc>
        <w:tc>
          <w:tcPr>
            <w:tcW w:w="1014"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EEB1EA8">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ru-RU"/>
              </w:rPr>
              <w:t>数学</w:t>
            </w:r>
          </w:p>
          <w:p w14:paraId="235DCC8B">
            <w:pPr>
              <w:spacing w:before="120" w:after="120" w:line="240" w:lineRule="auto"/>
              <w:rPr>
                <w:rFonts w:ascii="Times New Roman" w:hAnsi="Times New Roman" w:eastAsia="Times New Roman" w:cs="Times New Roman"/>
                <w:b w:val="0"/>
                <w:bCs w:val="0"/>
                <w:sz w:val="21"/>
                <w:szCs w:val="21"/>
                <w:lang w:eastAsia="ru-RU"/>
              </w:rPr>
            </w:pPr>
          </w:p>
        </w:tc>
      </w:tr>
      <w:tr w14:paraId="3479C01E">
        <w:tblPrEx>
          <w:tblCellMar>
            <w:top w:w="15" w:type="dxa"/>
            <w:left w:w="15" w:type="dxa"/>
            <w:bottom w:w="15" w:type="dxa"/>
            <w:right w:w="15" w:type="dxa"/>
          </w:tblCellMar>
        </w:tblPrEx>
        <w:trPr>
          <w:trHeight w:val="1045" w:hRule="atLeast"/>
        </w:trPr>
        <w:tc>
          <w:tcPr>
            <w:tcW w:w="528"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5AE0EE0">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20.04.01</w:t>
            </w:r>
          </w:p>
        </w:tc>
        <w:tc>
          <w:tcPr>
            <w:tcW w:w="3457"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37A5F5B8">
            <w:pPr>
              <w:spacing w:before="120" w:after="120" w:line="240" w:lineRule="auto"/>
              <w:rPr>
                <w:rFonts w:asciiTheme="majorHAnsi" w:hAnsiTheme="majorHAnsi" w:cstheme="majorHAnsi"/>
                <w:b w:val="0"/>
                <w:bCs w:val="0"/>
                <w:sz w:val="21"/>
                <w:szCs w:val="21"/>
                <w:lang w:eastAsia="zh-CN"/>
              </w:rPr>
            </w:pPr>
            <w:r>
              <w:rPr>
                <w:rFonts w:asciiTheme="majorHAnsi" w:hAnsiTheme="majorHAnsi" w:cstheme="majorHAnsi"/>
                <w:b w:val="0"/>
                <w:bCs w:val="0"/>
                <w:sz w:val="21"/>
                <w:szCs w:val="21"/>
                <w:lang w:eastAsia="zh-CN"/>
              </w:rPr>
              <w:t>技术安全</w:t>
            </w:r>
          </w:p>
          <w:p w14:paraId="14BC077C">
            <w:pPr>
              <w:spacing w:before="120" w:after="120" w:line="240" w:lineRule="auto"/>
              <w:rPr>
                <w:rFonts w:ascii="Times New Roman" w:hAnsi="Times New Roman" w:eastAsia="Times New Roman" w:cs="Times New Roman"/>
                <w:b w:val="0"/>
                <w:bCs w:val="0"/>
                <w:sz w:val="21"/>
                <w:szCs w:val="21"/>
                <w:lang w:eastAsia="zh-CN"/>
              </w:rPr>
            </w:pPr>
            <w:r>
              <w:rPr>
                <w:rFonts w:hint="eastAsia" w:asciiTheme="majorHAnsi" w:hAnsiTheme="majorHAnsi" w:cstheme="majorHAnsi"/>
                <w:b w:val="0"/>
                <w:bCs w:val="0"/>
                <w:sz w:val="21"/>
                <w:szCs w:val="21"/>
                <w:lang w:eastAsia="zh-CN"/>
              </w:rPr>
              <w:t>方向</w:t>
            </w:r>
            <w:r>
              <w:rPr>
                <w:rFonts w:asciiTheme="majorHAnsi" w:hAnsiTheme="majorHAnsi" w:cstheme="majorHAnsi"/>
                <w:b w:val="0"/>
                <w:bCs w:val="0"/>
                <w:sz w:val="21"/>
                <w:szCs w:val="21"/>
                <w:lang w:eastAsia="zh-CN"/>
              </w:rPr>
              <w:t>：</w:t>
            </w:r>
            <w:r>
              <w:rPr>
                <w:rFonts w:eastAsia="Times New Roman" w:asciiTheme="majorHAnsi" w:hAnsiTheme="majorHAnsi" w:cstheme="majorHAnsi"/>
                <w:b w:val="0"/>
                <w:bCs w:val="0"/>
                <w:sz w:val="21"/>
                <w:szCs w:val="21"/>
                <w:lang w:eastAsia="zh-CN"/>
              </w:rPr>
              <w:t>“</w:t>
            </w:r>
            <w:r>
              <w:rPr>
                <w:rFonts w:asciiTheme="majorHAnsi" w:hAnsiTheme="majorHAnsi" w:cstheme="majorHAnsi"/>
                <w:b w:val="0"/>
                <w:bCs w:val="0"/>
                <w:sz w:val="21"/>
                <w:szCs w:val="21"/>
                <w:lang w:eastAsia="zh-CN"/>
              </w:rPr>
              <w:t>环境工程</w:t>
            </w:r>
            <w:r>
              <w:rPr>
                <w:rFonts w:eastAsia="Times New Roman" w:asciiTheme="majorHAnsi" w:hAnsiTheme="majorHAnsi" w:cstheme="majorHAnsi"/>
                <w:b w:val="0"/>
                <w:bCs w:val="0"/>
                <w:sz w:val="21"/>
                <w:szCs w:val="21"/>
                <w:lang w:eastAsia="zh-CN"/>
              </w:rPr>
              <w:t>”</w:t>
            </w:r>
            <w:r>
              <w:rPr>
                <w:rFonts w:asciiTheme="majorHAnsi" w:hAnsiTheme="majorHAnsi" w:cstheme="majorHAnsi"/>
                <w:b w:val="0"/>
                <w:bCs w:val="0"/>
                <w:color w:val="000000"/>
                <w:sz w:val="21"/>
                <w:szCs w:val="21"/>
                <w:lang w:eastAsia="zh-CN"/>
              </w:rPr>
              <w:t>、“技术流程和生产的安全”</w:t>
            </w:r>
          </w:p>
        </w:tc>
        <w:tc>
          <w:tcPr>
            <w:tcW w:w="1014"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7664A1CE">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化学</w:t>
            </w:r>
          </w:p>
          <w:p w14:paraId="324F8F15">
            <w:pPr>
              <w:spacing w:before="120" w:after="120" w:line="240" w:lineRule="auto"/>
              <w:rPr>
                <w:rFonts w:ascii="Times New Roman" w:hAnsi="Times New Roman" w:eastAsia="Times New Roman" w:cs="Times New Roman"/>
                <w:b w:val="0"/>
                <w:bCs w:val="0"/>
                <w:sz w:val="21"/>
                <w:szCs w:val="21"/>
                <w:lang w:eastAsia="zh-CN"/>
              </w:rPr>
            </w:pPr>
          </w:p>
        </w:tc>
      </w:tr>
      <w:tr w14:paraId="734A7765">
        <w:tblPrEx>
          <w:tblCellMar>
            <w:top w:w="15" w:type="dxa"/>
            <w:left w:w="15" w:type="dxa"/>
            <w:bottom w:w="15" w:type="dxa"/>
            <w:right w:w="15" w:type="dxa"/>
          </w:tblCellMar>
        </w:tblPrEx>
        <w:trPr>
          <w:trHeight w:val="1075" w:hRule="atLeast"/>
        </w:trPr>
        <w:tc>
          <w:tcPr>
            <w:tcW w:w="528"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2A2E9B2">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24.04.04</w:t>
            </w:r>
          </w:p>
        </w:tc>
        <w:tc>
          <w:tcPr>
            <w:tcW w:w="3457"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659D3F04">
            <w:pPr>
              <w:spacing w:before="120" w:after="120" w:line="240" w:lineRule="auto"/>
              <w:rPr>
                <w:rFonts w:ascii="宋体" w:hAnsi="宋体" w:cs="宋体"/>
                <w:b w:val="0"/>
                <w:bCs w:val="0"/>
                <w:sz w:val="21"/>
                <w:szCs w:val="21"/>
                <w:lang w:eastAsia="zh-CN"/>
              </w:rPr>
            </w:pPr>
            <w:r>
              <w:rPr>
                <w:rFonts w:hint="eastAsia" w:ascii="宋体" w:hAnsi="宋体" w:cs="宋体"/>
                <w:b w:val="0"/>
                <w:bCs w:val="0"/>
                <w:sz w:val="21"/>
                <w:szCs w:val="21"/>
                <w:lang w:eastAsia="zh-CN"/>
              </w:rPr>
              <w:t>飞机制造</w:t>
            </w:r>
          </w:p>
          <w:p w14:paraId="125E36A0">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飞机和直升机制造</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生命支持系统和飞机设备</w:t>
            </w:r>
            <w:r>
              <w:rPr>
                <w:rFonts w:ascii="Times New Roman" w:hAnsi="Times New Roman" w:eastAsia="Times New Roman" w:cs="Times New Roman"/>
                <w:b w:val="0"/>
                <w:bCs w:val="0"/>
                <w:sz w:val="21"/>
                <w:szCs w:val="21"/>
                <w:lang w:eastAsia="zh-CN"/>
              </w:rPr>
              <w:t>”</w:t>
            </w:r>
          </w:p>
        </w:tc>
        <w:tc>
          <w:tcPr>
            <w:tcW w:w="1014"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76F4927E">
            <w:pPr>
              <w:spacing w:before="120" w:after="120" w:line="240" w:lineRule="auto"/>
              <w:rPr>
                <w:rFonts w:ascii="宋体" w:hAnsi="宋体" w:cs="宋体"/>
                <w:b w:val="0"/>
                <w:bCs w:val="0"/>
                <w:sz w:val="21"/>
                <w:szCs w:val="21"/>
                <w:lang w:eastAsia="zh-CN"/>
              </w:rPr>
            </w:pPr>
            <w:r>
              <w:rPr>
                <w:rFonts w:hint="eastAsia" w:ascii="宋体" w:hAnsi="宋体" w:cs="宋体"/>
                <w:b w:val="0"/>
                <w:bCs w:val="0"/>
                <w:sz w:val="21"/>
                <w:szCs w:val="21"/>
                <w:lang w:eastAsia="zh-CN"/>
              </w:rPr>
              <w:t>信息学</w:t>
            </w:r>
          </w:p>
          <w:p w14:paraId="1F8A3DA3">
            <w:pPr>
              <w:spacing w:before="120" w:after="120" w:line="240" w:lineRule="auto"/>
              <w:rPr>
                <w:rFonts w:ascii="Times New Roman" w:hAnsi="Times New Roman" w:eastAsia="Times New Roman" w:cs="Times New Roman"/>
                <w:b w:val="0"/>
                <w:bCs w:val="0"/>
                <w:sz w:val="21"/>
                <w:szCs w:val="21"/>
                <w:lang w:eastAsia="zh-CN"/>
              </w:rPr>
            </w:pPr>
          </w:p>
        </w:tc>
      </w:tr>
      <w:tr w14:paraId="4290D117">
        <w:tblPrEx>
          <w:tblCellMar>
            <w:top w:w="15" w:type="dxa"/>
            <w:left w:w="15" w:type="dxa"/>
            <w:bottom w:w="15" w:type="dxa"/>
            <w:right w:w="15" w:type="dxa"/>
          </w:tblCellMar>
        </w:tblPrEx>
        <w:trPr>
          <w:trHeight w:val="1115" w:hRule="atLeast"/>
        </w:trPr>
        <w:tc>
          <w:tcPr>
            <w:tcW w:w="528"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87D6783">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24.04.03</w:t>
            </w:r>
          </w:p>
        </w:tc>
        <w:tc>
          <w:tcPr>
            <w:tcW w:w="3457"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609022E3">
            <w:pPr>
              <w:spacing w:before="120" w:after="120" w:line="240" w:lineRule="auto"/>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弹道学和流体空气动力学</w:t>
            </w:r>
          </w:p>
          <w:p w14:paraId="59242FAA">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方向：“流体空气动力学”</w:t>
            </w:r>
          </w:p>
        </w:tc>
        <w:tc>
          <w:tcPr>
            <w:tcW w:w="1014"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26BF8788">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信息学</w:t>
            </w:r>
          </w:p>
          <w:p w14:paraId="0F6EB1B6">
            <w:pPr>
              <w:spacing w:before="120" w:after="120" w:line="240" w:lineRule="auto"/>
              <w:rPr>
                <w:rFonts w:ascii="Times New Roman" w:hAnsi="Times New Roman" w:eastAsia="Times New Roman" w:cs="Times New Roman"/>
                <w:b w:val="0"/>
                <w:bCs w:val="0"/>
                <w:sz w:val="21"/>
                <w:szCs w:val="21"/>
                <w:lang w:eastAsia="zh-CN"/>
              </w:rPr>
            </w:pPr>
          </w:p>
        </w:tc>
      </w:tr>
      <w:tr w14:paraId="7091935E">
        <w:tblPrEx>
          <w:tblCellMar>
            <w:top w:w="15" w:type="dxa"/>
            <w:left w:w="15" w:type="dxa"/>
            <w:bottom w:w="15" w:type="dxa"/>
            <w:right w:w="15" w:type="dxa"/>
          </w:tblCellMar>
        </w:tblPrEx>
        <w:trPr>
          <w:trHeight w:val="970" w:hRule="atLeast"/>
        </w:trPr>
        <w:tc>
          <w:tcPr>
            <w:tcW w:w="528"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3D2A629D">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27.04.04</w:t>
            </w:r>
          </w:p>
          <w:p w14:paraId="45148D5A">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 </w:t>
            </w:r>
          </w:p>
        </w:tc>
        <w:tc>
          <w:tcPr>
            <w:tcW w:w="3457"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306925BD">
            <w:pPr>
              <w:spacing w:before="120" w:after="120" w:line="240" w:lineRule="auto"/>
              <w:rPr>
                <w:rFonts w:ascii="宋体" w:hAnsi="宋体" w:cs="宋体"/>
                <w:b w:val="0"/>
                <w:bCs w:val="0"/>
                <w:sz w:val="21"/>
                <w:szCs w:val="21"/>
                <w:lang w:eastAsia="zh-CN"/>
              </w:rPr>
            </w:pPr>
            <w:r>
              <w:rPr>
                <w:rFonts w:hint="eastAsia" w:ascii="宋体" w:hAnsi="宋体" w:cs="宋体"/>
                <w:b w:val="0"/>
                <w:bCs w:val="0"/>
                <w:sz w:val="21"/>
                <w:szCs w:val="21"/>
                <w:lang w:eastAsia="zh-CN"/>
              </w:rPr>
              <w:t>技术系统中的控制</w:t>
            </w:r>
          </w:p>
          <w:p w14:paraId="0C934317">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自主信息和控制系统</w:t>
            </w:r>
            <w:r>
              <w:rPr>
                <w:rFonts w:ascii="Times New Roman" w:hAnsi="Times New Roman" w:eastAsia="Times New Roman" w:cs="Times New Roman"/>
                <w:b w:val="0"/>
                <w:bCs w:val="0"/>
                <w:sz w:val="21"/>
                <w:szCs w:val="21"/>
                <w:lang w:eastAsia="zh-CN"/>
              </w:rPr>
              <w:t>”</w:t>
            </w:r>
          </w:p>
        </w:tc>
        <w:tc>
          <w:tcPr>
            <w:tcW w:w="1014" w:type="pc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69D6C7DD">
            <w:pPr>
              <w:spacing w:before="120" w:after="120" w:line="240" w:lineRule="auto"/>
              <w:rPr>
                <w:rFonts w:ascii="Times New Roman" w:hAnsi="Times New Roman" w:eastAsia="Times New Roman" w:cs="Times New Roman"/>
                <w:b w:val="0"/>
                <w:bCs w:val="0"/>
                <w:sz w:val="21"/>
                <w:szCs w:val="21"/>
                <w:lang w:eastAsia="ru-RU"/>
              </w:rPr>
            </w:pPr>
          </w:p>
          <w:p w14:paraId="1500CEBD">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ru-RU"/>
              </w:rPr>
              <w:t>数学</w:t>
            </w:r>
          </w:p>
        </w:tc>
      </w:tr>
    </w:tbl>
    <w:p w14:paraId="36F734F9">
      <w:pPr>
        <w:rPr>
          <w:rFonts w:hint="eastAsia"/>
          <w:b/>
          <w:bCs/>
          <w:color w:val="auto"/>
          <w:sz w:val="21"/>
          <w:szCs w:val="21"/>
          <w:u w:val="single"/>
          <w:lang w:eastAsia="zh-CN"/>
        </w:rPr>
      </w:pPr>
      <w:r>
        <w:rPr>
          <w:rFonts w:hint="eastAsia"/>
          <w:b/>
          <w:bCs/>
          <w:color w:val="auto"/>
          <w:sz w:val="21"/>
          <w:szCs w:val="21"/>
          <w:u w:val="single"/>
          <w:lang w:val="en-US" w:eastAsia="zh-CN"/>
        </w:rPr>
        <w:t>3）</w:t>
      </w:r>
      <w:r>
        <w:rPr>
          <w:rFonts w:hint="eastAsia"/>
          <w:b/>
          <w:bCs/>
          <w:color w:val="auto"/>
          <w:sz w:val="21"/>
          <w:szCs w:val="21"/>
          <w:u w:val="single"/>
          <w:lang w:eastAsia="zh-CN"/>
        </w:rPr>
        <w:t>机械系：</w:t>
      </w:r>
    </w:p>
    <w:tbl>
      <w:tblPr>
        <w:tblStyle w:val="4"/>
        <w:tblW w:w="0" w:type="auto"/>
        <w:tblInd w:w="0" w:type="dxa"/>
        <w:tblLayout w:type="autofit"/>
        <w:tblCellMar>
          <w:top w:w="15" w:type="dxa"/>
          <w:left w:w="15" w:type="dxa"/>
          <w:bottom w:w="15" w:type="dxa"/>
          <w:right w:w="15" w:type="dxa"/>
        </w:tblCellMar>
      </w:tblPr>
      <w:tblGrid>
        <w:gridCol w:w="1060"/>
        <w:gridCol w:w="6805"/>
        <w:gridCol w:w="1920"/>
      </w:tblGrid>
      <w:tr w14:paraId="226AED63">
        <w:tblPrEx>
          <w:tblCellMar>
            <w:top w:w="15" w:type="dxa"/>
            <w:left w:w="15" w:type="dxa"/>
            <w:bottom w:w="15" w:type="dxa"/>
            <w:right w:w="15" w:type="dxa"/>
          </w:tblCellMar>
        </w:tblPrEx>
        <w:trPr>
          <w:trHeight w:val="90" w:hRule="atLeast"/>
        </w:trPr>
        <w:tc>
          <w:tcPr>
            <w:tcW w:w="106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71C8618">
            <w:pPr>
              <w:spacing w:before="120" w:after="120" w:line="240" w:lineRule="auto"/>
              <w:ind w:left="20"/>
              <w:rPr>
                <w:rFonts w:ascii="Times New Roman" w:hAnsi="Times New Roman" w:eastAsia="Times New Roman" w:cs="Times New Roman"/>
                <w:b w:val="0"/>
                <w:bCs w:val="0"/>
                <w:color w:val="FF0000"/>
                <w:sz w:val="21"/>
                <w:szCs w:val="21"/>
                <w:lang w:eastAsia="ru-RU"/>
              </w:rPr>
            </w:pPr>
            <w:r>
              <w:rPr>
                <w:rFonts w:ascii="Times New Roman" w:hAnsi="Times New Roman" w:eastAsia="Times New Roman" w:cs="Times New Roman"/>
                <w:b w:val="0"/>
                <w:bCs w:val="0"/>
                <w:sz w:val="21"/>
                <w:szCs w:val="21"/>
                <w:lang w:eastAsia="ru-RU"/>
              </w:rPr>
              <w:t>15.04.05</w:t>
            </w:r>
          </w:p>
        </w:tc>
        <w:tc>
          <w:tcPr>
            <w:tcW w:w="68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7CD8890">
            <w:pPr>
              <w:spacing w:before="120" w:after="120" w:line="240" w:lineRule="auto"/>
              <w:rPr>
                <w:rFonts w:cs="宋体"/>
                <w:b w:val="0"/>
                <w:bCs w:val="0"/>
                <w:sz w:val="21"/>
                <w:szCs w:val="21"/>
                <w:lang w:eastAsia="zh-CN"/>
              </w:rPr>
            </w:pPr>
            <w:r>
              <w:rPr>
                <w:rFonts w:hint="eastAsia" w:ascii="宋体" w:hAnsi="宋体" w:cs="宋体"/>
                <w:b w:val="0"/>
                <w:bCs w:val="0"/>
                <w:sz w:val="21"/>
                <w:szCs w:val="21"/>
                <w:lang w:eastAsia="zh-CN"/>
              </w:rPr>
              <w:t>机械制造行业的设计和技术支持</w:t>
            </w:r>
          </w:p>
          <w:p w14:paraId="7D2869D3">
            <w:pPr>
              <w:spacing w:before="120" w:after="120" w:line="240" w:lineRule="auto"/>
              <w:rPr>
                <w:rFonts w:ascii="Times New Roman" w:hAnsi="Times New Roman" w:eastAsia="Times New Roman" w:cs="Times New Roman"/>
                <w:b w:val="0"/>
                <w:bCs w:val="0"/>
                <w:color w:val="FF000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技术机器设计</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增材技术</w:t>
            </w:r>
            <w:r>
              <w:rPr>
                <w:rFonts w:ascii="Times New Roman" w:hAnsi="Times New Roman" w:eastAsia="Times New Roman" w:cs="Times New Roman"/>
                <w:b w:val="0"/>
                <w:bCs w:val="0"/>
                <w:sz w:val="21"/>
                <w:szCs w:val="21"/>
                <w:lang w:eastAsia="zh-CN"/>
              </w:rPr>
              <w:t xml:space="preserve">” </w:t>
            </w:r>
          </w:p>
        </w:tc>
        <w:tc>
          <w:tcPr>
            <w:tcW w:w="19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43CFCA0">
            <w:pPr>
              <w:spacing w:before="120" w:after="120" w:line="240" w:lineRule="auto"/>
              <w:rPr>
                <w:rFonts w:cs="宋体"/>
                <w:b w:val="0"/>
                <w:bCs w:val="0"/>
                <w:sz w:val="21"/>
                <w:szCs w:val="21"/>
                <w:lang w:eastAsia="zh-CN"/>
              </w:rPr>
            </w:pPr>
            <w:r>
              <w:rPr>
                <w:rFonts w:hint="eastAsia" w:ascii="宋体" w:hAnsi="宋体" w:cs="宋体"/>
                <w:b w:val="0"/>
                <w:bCs w:val="0"/>
                <w:sz w:val="21"/>
                <w:szCs w:val="21"/>
                <w:lang w:eastAsia="zh-CN"/>
              </w:rPr>
              <w:t>结构材料技术</w:t>
            </w:r>
          </w:p>
          <w:p w14:paraId="7ABA3079">
            <w:pPr>
              <w:spacing w:before="120" w:after="120" w:line="240" w:lineRule="auto"/>
              <w:rPr>
                <w:rFonts w:ascii="Times New Roman" w:hAnsi="Times New Roman" w:eastAsia="Times New Roman" w:cs="Times New Roman"/>
                <w:b w:val="0"/>
                <w:bCs w:val="0"/>
                <w:color w:val="FF0000"/>
                <w:sz w:val="21"/>
                <w:szCs w:val="21"/>
                <w:lang w:eastAsia="zh-CN"/>
              </w:rPr>
            </w:pPr>
            <w:r>
              <w:rPr>
                <w:rFonts w:hint="eastAsia" w:ascii="宋体" w:hAnsi="宋体" w:cs="宋体"/>
                <w:b w:val="0"/>
                <w:bCs w:val="0"/>
                <w:sz w:val="21"/>
                <w:szCs w:val="21"/>
                <w:lang w:eastAsia="zh-CN"/>
              </w:rPr>
              <w:t>机械零件和设计基础</w:t>
            </w:r>
          </w:p>
        </w:tc>
      </w:tr>
      <w:tr w14:paraId="76E465A1">
        <w:tblPrEx>
          <w:tblCellMar>
            <w:top w:w="15" w:type="dxa"/>
            <w:left w:w="15" w:type="dxa"/>
            <w:bottom w:w="15" w:type="dxa"/>
            <w:right w:w="15" w:type="dxa"/>
          </w:tblCellMar>
        </w:tblPrEx>
        <w:trPr>
          <w:trHeight w:val="655" w:hRule="atLeast"/>
        </w:trPr>
        <w:tc>
          <w:tcPr>
            <w:tcW w:w="106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39BBA22">
            <w:pPr>
              <w:spacing w:before="120" w:after="120" w:line="240" w:lineRule="auto"/>
              <w:ind w:left="20"/>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18.04.01</w:t>
            </w:r>
          </w:p>
        </w:tc>
        <w:tc>
          <w:tcPr>
            <w:tcW w:w="68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FED518C">
            <w:pPr>
              <w:spacing w:before="120" w:after="120" w:line="240" w:lineRule="auto"/>
              <w:ind w:left="2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化学技术</w:t>
            </w:r>
          </w:p>
          <w:p w14:paraId="3F75A64E">
            <w:pPr>
              <w:spacing w:before="120" w:after="120" w:line="240" w:lineRule="auto"/>
              <w:ind w:left="2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方向：“复合材料和功能材料的化学技术”</w:t>
            </w:r>
          </w:p>
        </w:tc>
        <w:tc>
          <w:tcPr>
            <w:tcW w:w="19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D8DE868">
            <w:pPr>
              <w:spacing w:before="120" w:after="120" w:line="240" w:lineRule="auto"/>
              <w:rPr>
                <w:rFonts w:cs="宋体"/>
                <w:b w:val="0"/>
                <w:bCs w:val="0"/>
                <w:sz w:val="21"/>
                <w:szCs w:val="21"/>
                <w:lang w:eastAsia="zh-CN"/>
              </w:rPr>
            </w:pPr>
            <w:r>
              <w:rPr>
                <w:rFonts w:hint="eastAsia" w:ascii="宋体" w:hAnsi="宋体" w:cs="宋体"/>
                <w:b w:val="0"/>
                <w:bCs w:val="0"/>
                <w:sz w:val="21"/>
                <w:szCs w:val="21"/>
                <w:lang w:eastAsia="zh-CN"/>
              </w:rPr>
              <w:t>物理、化学</w:t>
            </w:r>
          </w:p>
          <w:p w14:paraId="2C92693B">
            <w:pPr>
              <w:spacing w:before="120" w:after="120" w:line="240" w:lineRule="auto"/>
              <w:rPr>
                <w:rFonts w:ascii="Times New Roman" w:hAnsi="Times New Roman" w:eastAsia="Times New Roman" w:cs="Times New Roman"/>
                <w:b w:val="0"/>
                <w:bCs w:val="0"/>
                <w:sz w:val="21"/>
                <w:szCs w:val="21"/>
                <w:lang w:eastAsia="zh-CN"/>
              </w:rPr>
            </w:pPr>
          </w:p>
        </w:tc>
      </w:tr>
      <w:tr w14:paraId="7047DF85">
        <w:tblPrEx>
          <w:tblCellMar>
            <w:top w:w="15" w:type="dxa"/>
            <w:left w:w="15" w:type="dxa"/>
            <w:bottom w:w="15" w:type="dxa"/>
            <w:right w:w="15" w:type="dxa"/>
          </w:tblCellMar>
        </w:tblPrEx>
        <w:trPr>
          <w:trHeight w:val="688" w:hRule="atLeast"/>
        </w:trPr>
        <w:tc>
          <w:tcPr>
            <w:tcW w:w="106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6264D6C">
            <w:pPr>
              <w:spacing w:before="120" w:after="120" w:line="240" w:lineRule="auto"/>
              <w:ind w:left="20"/>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22.04.01</w:t>
            </w:r>
          </w:p>
          <w:p w14:paraId="305AC26F">
            <w:pPr>
              <w:rPr>
                <w:rFonts w:ascii="Times New Roman" w:hAnsi="Times New Roman" w:eastAsia="Times New Roman" w:cs="Times New Roman"/>
                <w:b w:val="0"/>
                <w:bCs w:val="0"/>
                <w:sz w:val="21"/>
                <w:szCs w:val="21"/>
                <w:lang w:eastAsia="ru-RU"/>
              </w:rPr>
            </w:pPr>
          </w:p>
        </w:tc>
        <w:tc>
          <w:tcPr>
            <w:tcW w:w="68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6821385">
            <w:pPr>
              <w:spacing w:before="120" w:after="120" w:line="240" w:lineRule="auto"/>
              <w:ind w:left="2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材料科学和材料技术</w:t>
            </w:r>
          </w:p>
          <w:p w14:paraId="627A5FC7">
            <w:pPr>
              <w:spacing w:before="120" w:after="120" w:line="240" w:lineRule="auto"/>
              <w:ind w:left="2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方向：“利用同步加速器、中子和电子方法进行材料研究”</w:t>
            </w:r>
          </w:p>
        </w:tc>
        <w:tc>
          <w:tcPr>
            <w:tcW w:w="19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973E466">
            <w:pPr>
              <w:spacing w:before="120" w:after="120" w:line="240" w:lineRule="auto"/>
              <w:rPr>
                <w:rFonts w:ascii="宋体" w:hAnsi="宋体" w:cs="宋体"/>
                <w:b w:val="0"/>
                <w:bCs w:val="0"/>
                <w:sz w:val="21"/>
                <w:szCs w:val="21"/>
                <w:lang w:eastAsia="zh-CN"/>
              </w:rPr>
            </w:pPr>
            <w:r>
              <w:rPr>
                <w:rFonts w:hint="eastAsia" w:ascii="宋体" w:hAnsi="宋体" w:cs="宋体"/>
                <w:b w:val="0"/>
                <w:bCs w:val="0"/>
                <w:sz w:val="21"/>
                <w:szCs w:val="21"/>
                <w:lang w:eastAsia="zh-CN"/>
              </w:rPr>
              <w:t>结构材料技术</w:t>
            </w:r>
          </w:p>
          <w:p w14:paraId="2EDF5E52">
            <w:pPr>
              <w:spacing w:before="120" w:after="120" w:line="240" w:lineRule="auto"/>
              <w:rPr>
                <w:rFonts w:ascii="Times New Roman" w:hAnsi="Times New Roman" w:eastAsia="Times New Roman" w:cs="Times New Roman"/>
                <w:b w:val="0"/>
                <w:bCs w:val="0"/>
                <w:color w:val="FF0000"/>
                <w:sz w:val="21"/>
                <w:szCs w:val="21"/>
                <w:lang w:eastAsia="zh-CN"/>
              </w:rPr>
            </w:pPr>
            <w:r>
              <w:rPr>
                <w:rFonts w:hint="eastAsia" w:ascii="宋体" w:hAnsi="宋体" w:cs="宋体"/>
                <w:b w:val="0"/>
                <w:bCs w:val="0"/>
                <w:sz w:val="21"/>
                <w:szCs w:val="21"/>
                <w:lang w:eastAsia="zh-CN"/>
              </w:rPr>
              <w:t>材料科学</w:t>
            </w:r>
          </w:p>
        </w:tc>
      </w:tr>
    </w:tbl>
    <w:p w14:paraId="4B4AC570">
      <w:pPr>
        <w:spacing w:before="120" w:after="120" w:line="240" w:lineRule="auto"/>
        <w:rPr>
          <w:rFonts w:ascii="Times New Roman" w:hAnsi="Times New Roman" w:eastAsia="Times New Roman" w:cs="Times New Roman"/>
          <w:b/>
          <w:bCs/>
          <w:sz w:val="21"/>
          <w:szCs w:val="21"/>
          <w:u w:val="single"/>
          <w:lang w:eastAsia="zh-CN"/>
        </w:rPr>
      </w:pPr>
      <w:r>
        <w:rPr>
          <w:rFonts w:hint="eastAsia" w:ascii="宋体" w:hAnsi="宋体" w:cs="宋体"/>
          <w:b/>
          <w:bCs/>
          <w:sz w:val="21"/>
          <w:szCs w:val="21"/>
          <w:u w:val="single"/>
          <w:lang w:val="en-US" w:eastAsia="zh-CN"/>
        </w:rPr>
        <w:t>4）</w:t>
      </w:r>
      <w:r>
        <w:rPr>
          <w:rFonts w:hint="eastAsia" w:ascii="宋体" w:hAnsi="宋体" w:cs="宋体"/>
          <w:b/>
          <w:bCs/>
          <w:sz w:val="21"/>
          <w:szCs w:val="21"/>
          <w:u w:val="single"/>
          <w:lang w:eastAsia="zh-CN"/>
        </w:rPr>
        <w:t>机电一体化与自动化系</w:t>
      </w:r>
    </w:p>
    <w:tbl>
      <w:tblPr>
        <w:tblStyle w:val="4"/>
        <w:tblW w:w="0" w:type="auto"/>
        <w:tblInd w:w="0" w:type="dxa"/>
        <w:tblLayout w:type="autofit"/>
        <w:tblCellMar>
          <w:top w:w="15" w:type="dxa"/>
          <w:left w:w="15" w:type="dxa"/>
          <w:bottom w:w="15" w:type="dxa"/>
          <w:right w:w="15" w:type="dxa"/>
        </w:tblCellMar>
      </w:tblPr>
      <w:tblGrid>
        <w:gridCol w:w="1040"/>
        <w:gridCol w:w="6645"/>
        <w:gridCol w:w="2100"/>
      </w:tblGrid>
      <w:tr w14:paraId="5DD43A7A">
        <w:tblPrEx>
          <w:tblCellMar>
            <w:top w:w="15" w:type="dxa"/>
            <w:left w:w="15" w:type="dxa"/>
            <w:bottom w:w="15" w:type="dxa"/>
            <w:right w:w="15" w:type="dxa"/>
          </w:tblCellMar>
        </w:tblPrEx>
        <w:trPr>
          <w:trHeight w:val="1541"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E7F8280">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13.04.02</w:t>
            </w:r>
          </w:p>
        </w:tc>
        <w:tc>
          <w:tcPr>
            <w:tcW w:w="664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6028636">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电力工业和电气工程</w:t>
            </w:r>
          </w:p>
          <w:p w14:paraId="61AE10DD">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方向：“提高电动运输系统的能源效率”、“自动化电气技术综合体”、“机电和机电一体化”、“机电一体化和自动化综合体和系统” 、“电力和电气工程设施管理中的人工智能”</w:t>
            </w:r>
          </w:p>
        </w:tc>
        <w:tc>
          <w:tcPr>
            <w:tcW w:w="2100" w:type="dxa"/>
            <w:vMerge w:val="restar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8AE0FBB">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信息学</w:t>
            </w:r>
          </w:p>
          <w:p w14:paraId="1DB4728D">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电气工程理论基础</w:t>
            </w:r>
          </w:p>
        </w:tc>
      </w:tr>
      <w:tr w14:paraId="4829E5FA">
        <w:tblPrEx>
          <w:tblCellMar>
            <w:top w:w="15" w:type="dxa"/>
            <w:left w:w="15" w:type="dxa"/>
            <w:bottom w:w="15" w:type="dxa"/>
            <w:right w:w="15" w:type="dxa"/>
          </w:tblCellMar>
        </w:tblPrEx>
        <w:trPr>
          <w:trHeight w:val="875"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3B8CCBCD">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15.04.04</w:t>
            </w:r>
          </w:p>
        </w:tc>
        <w:tc>
          <w:tcPr>
            <w:tcW w:w="664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30C3232">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工艺流程和生产自动化</w:t>
            </w:r>
          </w:p>
          <w:p w14:paraId="7EEC9B04">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方向：“石油和天然气生产工艺流程自动化”</w:t>
            </w:r>
          </w:p>
        </w:tc>
        <w:tc>
          <w:tcPr>
            <w:tcW w:w="2100" w:type="dxa"/>
            <w:vMerge w:val="continue"/>
            <w:tcBorders>
              <w:top w:val="single" w:color="000000" w:sz="6" w:space="0"/>
              <w:left w:val="single" w:color="000000" w:sz="6" w:space="0"/>
              <w:bottom w:val="single" w:color="000000" w:sz="6" w:space="0"/>
              <w:right w:val="single" w:color="000000" w:sz="6" w:space="0"/>
            </w:tcBorders>
            <w:vAlign w:val="center"/>
          </w:tcPr>
          <w:p w14:paraId="5036404F">
            <w:pPr>
              <w:spacing w:after="0" w:line="240" w:lineRule="auto"/>
              <w:rPr>
                <w:rFonts w:ascii="Times New Roman" w:hAnsi="Times New Roman" w:eastAsia="Times New Roman" w:cs="Times New Roman"/>
                <w:b w:val="0"/>
                <w:bCs w:val="0"/>
                <w:color w:val="FF0000"/>
                <w:sz w:val="21"/>
                <w:szCs w:val="21"/>
                <w:lang w:eastAsia="zh-CN"/>
              </w:rPr>
            </w:pPr>
          </w:p>
        </w:tc>
      </w:tr>
      <w:tr w14:paraId="0BBF231C">
        <w:tblPrEx>
          <w:tblCellMar>
            <w:top w:w="15" w:type="dxa"/>
            <w:left w:w="15" w:type="dxa"/>
            <w:bottom w:w="15" w:type="dxa"/>
            <w:right w:w="15" w:type="dxa"/>
          </w:tblCellMar>
        </w:tblPrEx>
        <w:trPr>
          <w:trHeight w:val="895"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A55EC34">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27.04.04</w:t>
            </w:r>
          </w:p>
        </w:tc>
        <w:tc>
          <w:tcPr>
            <w:tcW w:w="664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1CD4539">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技术系统中的控制</w:t>
            </w:r>
          </w:p>
          <w:p w14:paraId="7E6FE77E">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方向：“工业自动化中的人工智能”</w:t>
            </w:r>
          </w:p>
        </w:tc>
        <w:tc>
          <w:tcPr>
            <w:tcW w:w="2100" w:type="dxa"/>
            <w:vMerge w:val="continue"/>
            <w:tcBorders>
              <w:top w:val="single" w:color="000000" w:sz="6" w:space="0"/>
              <w:left w:val="single" w:color="000000" w:sz="6" w:space="0"/>
              <w:bottom w:val="single" w:color="000000" w:sz="6" w:space="0"/>
              <w:right w:val="single" w:color="000000" w:sz="6" w:space="0"/>
            </w:tcBorders>
            <w:vAlign w:val="center"/>
          </w:tcPr>
          <w:p w14:paraId="61F43EDD">
            <w:pPr>
              <w:spacing w:after="0" w:line="240" w:lineRule="auto"/>
              <w:rPr>
                <w:rFonts w:ascii="Times New Roman" w:hAnsi="Times New Roman" w:eastAsia="Times New Roman" w:cs="Times New Roman"/>
                <w:b w:val="0"/>
                <w:bCs w:val="0"/>
                <w:color w:val="FF0000"/>
                <w:sz w:val="21"/>
                <w:szCs w:val="21"/>
                <w:lang w:eastAsia="zh-CN"/>
              </w:rPr>
            </w:pPr>
          </w:p>
        </w:tc>
      </w:tr>
    </w:tbl>
    <w:p w14:paraId="2823C876">
      <w:pPr>
        <w:spacing w:before="120" w:after="120" w:line="240" w:lineRule="auto"/>
        <w:rPr>
          <w:rFonts w:ascii="Times New Roman" w:hAnsi="Times New Roman" w:eastAsia="Times New Roman" w:cs="Times New Roman"/>
          <w:b/>
          <w:bCs/>
          <w:sz w:val="21"/>
          <w:szCs w:val="21"/>
          <w:u w:val="single"/>
          <w:lang w:eastAsia="zh-CN"/>
        </w:rPr>
      </w:pPr>
      <w:r>
        <w:rPr>
          <w:rFonts w:hint="eastAsia" w:ascii="宋体" w:hAnsi="宋体" w:cs="宋体"/>
          <w:b/>
          <w:bCs/>
          <w:sz w:val="21"/>
          <w:szCs w:val="21"/>
          <w:u w:val="single"/>
          <w:lang w:val="en-US" w:eastAsia="zh-CN"/>
        </w:rPr>
        <w:t>5）</w:t>
      </w:r>
      <w:r>
        <w:rPr>
          <w:rFonts w:hint="eastAsia" w:ascii="宋体" w:hAnsi="宋体" w:cs="宋体"/>
          <w:b/>
          <w:bCs/>
          <w:sz w:val="21"/>
          <w:szCs w:val="21"/>
          <w:u w:val="single"/>
          <w:lang w:eastAsia="zh-CN"/>
        </w:rPr>
        <w:t>应用数学与信息学系</w:t>
      </w:r>
    </w:p>
    <w:tbl>
      <w:tblPr>
        <w:tblStyle w:val="4"/>
        <w:tblW w:w="0" w:type="auto"/>
        <w:tblInd w:w="0" w:type="dxa"/>
        <w:tblLayout w:type="autofit"/>
        <w:tblCellMar>
          <w:top w:w="15" w:type="dxa"/>
          <w:left w:w="15" w:type="dxa"/>
          <w:bottom w:w="15" w:type="dxa"/>
          <w:right w:w="15" w:type="dxa"/>
        </w:tblCellMar>
      </w:tblPr>
      <w:tblGrid>
        <w:gridCol w:w="1040"/>
        <w:gridCol w:w="6630"/>
        <w:gridCol w:w="2085"/>
      </w:tblGrid>
      <w:tr w14:paraId="3DF9B1BB">
        <w:tblPrEx>
          <w:tblCellMar>
            <w:top w:w="15" w:type="dxa"/>
            <w:left w:w="15" w:type="dxa"/>
            <w:bottom w:w="15" w:type="dxa"/>
            <w:right w:w="15" w:type="dxa"/>
          </w:tblCellMar>
        </w:tblPrEx>
        <w:trPr>
          <w:trHeight w:val="842"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C1DC1CB">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01.04.02</w:t>
            </w:r>
          </w:p>
        </w:tc>
        <w:tc>
          <w:tcPr>
            <w:tcW w:w="663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90323AD">
            <w:pPr>
              <w:spacing w:before="120" w:after="120" w:line="240" w:lineRule="auto"/>
              <w:ind w:left="40"/>
              <w:rPr>
                <w:rFonts w:ascii="宋体" w:hAnsi="宋体" w:cs="宋体"/>
                <w:b w:val="0"/>
                <w:bCs w:val="0"/>
                <w:sz w:val="21"/>
                <w:szCs w:val="21"/>
                <w:lang w:eastAsia="zh-CN"/>
              </w:rPr>
            </w:pPr>
            <w:r>
              <w:rPr>
                <w:rFonts w:hint="eastAsia" w:ascii="宋体" w:hAnsi="宋体" w:cs="宋体"/>
                <w:b w:val="0"/>
                <w:bCs w:val="0"/>
                <w:sz w:val="21"/>
                <w:szCs w:val="21"/>
                <w:lang w:eastAsia="zh-CN"/>
              </w:rPr>
              <w:t>应用数学和信息学</w:t>
            </w:r>
          </w:p>
          <w:p w14:paraId="5E15E1F8">
            <w:pPr>
              <w:spacing w:before="120" w:after="120" w:line="240" w:lineRule="auto"/>
              <w:ind w:left="40"/>
              <w:rPr>
                <w:rFonts w:cs="宋体"/>
                <w:b w:val="0"/>
                <w:bCs w:val="0"/>
                <w:sz w:val="21"/>
                <w:szCs w:val="21"/>
                <w:lang w:eastAsia="zh-CN"/>
              </w:rPr>
            </w:pPr>
            <w:r>
              <w:rPr>
                <w:rFonts w:hint="eastAsia" w:ascii="宋体" w:hAnsi="宋体" w:cs="宋体"/>
                <w:b w:val="0"/>
                <w:bCs w:val="0"/>
                <w:color w:val="000000"/>
                <w:sz w:val="21"/>
                <w:szCs w:val="21"/>
                <w:lang w:eastAsia="zh-CN"/>
              </w:rPr>
              <w:t>方向：“计算机建模、知识密集型软件和生物信息学”</w:t>
            </w:r>
          </w:p>
        </w:tc>
        <w:tc>
          <w:tcPr>
            <w:tcW w:w="2085" w:type="dxa"/>
            <w:vMerge w:val="restar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09921A8">
            <w:pPr>
              <w:spacing w:before="120" w:after="120" w:line="240" w:lineRule="auto"/>
              <w:rPr>
                <w:rFonts w:ascii="Times New Roman" w:hAnsi="Times New Roman" w:eastAsia="Times New Roman" w:cs="Times New Roman"/>
                <w:b w:val="0"/>
                <w:bCs w:val="0"/>
                <w:color w:val="FF0000"/>
                <w:sz w:val="21"/>
                <w:szCs w:val="21"/>
                <w:lang w:eastAsia="ru-RU"/>
              </w:rPr>
            </w:pPr>
            <w:r>
              <w:rPr>
                <w:rFonts w:hint="eastAsia" w:ascii="宋体" w:hAnsi="宋体" w:cs="宋体"/>
                <w:b w:val="0"/>
                <w:bCs w:val="0"/>
                <w:sz w:val="21"/>
                <w:szCs w:val="21"/>
                <w:lang w:eastAsia="ru-RU"/>
              </w:rPr>
              <w:t>数学</w:t>
            </w:r>
          </w:p>
        </w:tc>
      </w:tr>
      <w:tr w14:paraId="7EC04E56">
        <w:tblPrEx>
          <w:tblCellMar>
            <w:top w:w="15" w:type="dxa"/>
            <w:left w:w="15" w:type="dxa"/>
            <w:bottom w:w="15" w:type="dxa"/>
            <w:right w:w="15" w:type="dxa"/>
          </w:tblCellMar>
        </w:tblPrEx>
        <w:trPr>
          <w:trHeight w:val="1013"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223C7F1">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02.04.03</w:t>
            </w:r>
          </w:p>
        </w:tc>
        <w:tc>
          <w:tcPr>
            <w:tcW w:w="663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3564592">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信息系统的数学支持和管理</w:t>
            </w:r>
          </w:p>
          <w:p w14:paraId="208BDB31">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方向：“人工智能系统和机器学习”</w:t>
            </w:r>
          </w:p>
        </w:tc>
        <w:tc>
          <w:tcPr>
            <w:tcW w:w="2085" w:type="dxa"/>
            <w:vMerge w:val="continue"/>
            <w:tcBorders>
              <w:top w:val="single" w:color="000000" w:sz="6" w:space="0"/>
              <w:left w:val="single" w:color="000000" w:sz="6" w:space="0"/>
              <w:bottom w:val="single" w:color="000000" w:sz="6" w:space="0"/>
              <w:right w:val="single" w:color="000000" w:sz="6" w:space="0"/>
            </w:tcBorders>
            <w:vAlign w:val="center"/>
          </w:tcPr>
          <w:p w14:paraId="4423EE8C">
            <w:pPr>
              <w:spacing w:after="0" w:line="240" w:lineRule="auto"/>
              <w:rPr>
                <w:rFonts w:ascii="Times New Roman" w:hAnsi="Times New Roman" w:eastAsia="Times New Roman" w:cs="Times New Roman"/>
                <w:b w:val="0"/>
                <w:bCs w:val="0"/>
                <w:color w:val="FF0000"/>
                <w:sz w:val="21"/>
                <w:szCs w:val="21"/>
                <w:lang w:eastAsia="zh-CN"/>
              </w:rPr>
            </w:pPr>
          </w:p>
        </w:tc>
      </w:tr>
    </w:tbl>
    <w:p w14:paraId="31DF597C">
      <w:pPr>
        <w:spacing w:before="120" w:after="120" w:line="240" w:lineRule="auto"/>
        <w:rPr>
          <w:rFonts w:ascii="Times New Roman" w:hAnsi="Times New Roman" w:eastAsia="Times New Roman" w:cs="Times New Roman"/>
          <w:b/>
          <w:bCs/>
          <w:sz w:val="21"/>
          <w:szCs w:val="21"/>
          <w:u w:val="single"/>
          <w:lang w:eastAsia="zh-CN"/>
        </w:rPr>
      </w:pPr>
      <w:r>
        <w:rPr>
          <w:rFonts w:hint="eastAsia" w:ascii="宋体" w:hAnsi="宋体" w:cs="宋体"/>
          <w:b/>
          <w:bCs/>
          <w:sz w:val="21"/>
          <w:szCs w:val="21"/>
          <w:u w:val="single"/>
          <w:lang w:val="en-US" w:eastAsia="zh-CN"/>
        </w:rPr>
        <w:t>6）</w:t>
      </w:r>
      <w:r>
        <w:rPr>
          <w:rFonts w:hint="eastAsia" w:ascii="宋体" w:hAnsi="宋体" w:cs="宋体"/>
          <w:b/>
          <w:bCs/>
          <w:sz w:val="21"/>
          <w:szCs w:val="21"/>
          <w:u w:val="single"/>
          <w:lang w:eastAsia="zh-CN"/>
        </w:rPr>
        <w:t>无线电技术与电子学系</w:t>
      </w:r>
    </w:p>
    <w:tbl>
      <w:tblPr>
        <w:tblStyle w:val="4"/>
        <w:tblW w:w="0" w:type="auto"/>
        <w:tblInd w:w="0" w:type="dxa"/>
        <w:tblLayout w:type="autofit"/>
        <w:tblCellMar>
          <w:top w:w="15" w:type="dxa"/>
          <w:left w:w="15" w:type="dxa"/>
          <w:bottom w:w="15" w:type="dxa"/>
          <w:right w:w="15" w:type="dxa"/>
        </w:tblCellMar>
      </w:tblPr>
      <w:tblGrid>
        <w:gridCol w:w="1080"/>
        <w:gridCol w:w="6605"/>
        <w:gridCol w:w="2040"/>
      </w:tblGrid>
      <w:tr w14:paraId="7A2BCDA1">
        <w:tblPrEx>
          <w:tblCellMar>
            <w:top w:w="15" w:type="dxa"/>
            <w:left w:w="15" w:type="dxa"/>
            <w:bottom w:w="15" w:type="dxa"/>
            <w:right w:w="15" w:type="dxa"/>
          </w:tblCellMar>
        </w:tblPrEx>
        <w:trPr>
          <w:trHeight w:val="1462" w:hRule="atLeast"/>
        </w:trPr>
        <w:tc>
          <w:tcPr>
            <w:tcW w:w="10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8561361">
            <w:pPr>
              <w:spacing w:before="120" w:after="120" w:line="240" w:lineRule="auto"/>
              <w:rPr>
                <w:rFonts w:ascii="Times New Roman" w:hAnsi="Times New Roman" w:eastAsia="Times New Roman" w:cs="Times New Roman"/>
                <w:b w:val="0"/>
                <w:bCs w:val="0"/>
                <w:i w:val="0"/>
                <w:iCs w:val="0"/>
                <w:sz w:val="21"/>
                <w:szCs w:val="21"/>
                <w:lang w:eastAsia="ru-RU"/>
              </w:rPr>
            </w:pPr>
            <w:r>
              <w:rPr>
                <w:rFonts w:ascii="Times New Roman" w:hAnsi="Times New Roman" w:eastAsia="Times New Roman" w:cs="Times New Roman"/>
                <w:b w:val="0"/>
                <w:bCs w:val="0"/>
                <w:i w:val="0"/>
                <w:iCs w:val="0"/>
                <w:sz w:val="21"/>
                <w:szCs w:val="21"/>
                <w:lang w:eastAsia="ru-RU"/>
              </w:rPr>
              <w:t>11.04.01</w:t>
            </w:r>
          </w:p>
        </w:tc>
        <w:tc>
          <w:tcPr>
            <w:tcW w:w="66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1C5AF02">
            <w:pPr>
              <w:spacing w:before="120" w:after="120" w:line="240" w:lineRule="auto"/>
              <w:rPr>
                <w:rFonts w:cs="宋体"/>
                <w:b w:val="0"/>
                <w:bCs w:val="0"/>
                <w:i w:val="0"/>
                <w:iCs w:val="0"/>
                <w:sz w:val="21"/>
                <w:szCs w:val="21"/>
                <w:lang w:eastAsia="zh-CN"/>
              </w:rPr>
            </w:pPr>
            <w:r>
              <w:rPr>
                <w:rFonts w:hint="eastAsia" w:ascii="宋体" w:hAnsi="宋体" w:cs="宋体"/>
                <w:b w:val="0"/>
                <w:bCs w:val="0"/>
                <w:i w:val="0"/>
                <w:iCs w:val="0"/>
                <w:sz w:val="21"/>
                <w:szCs w:val="21"/>
                <w:lang w:eastAsia="zh-CN"/>
              </w:rPr>
              <w:t>无线电工程</w:t>
            </w:r>
          </w:p>
          <w:p w14:paraId="1C4A7C79">
            <w:pPr>
              <w:spacing w:before="120" w:after="120" w:line="240" w:lineRule="auto"/>
              <w:rPr>
                <w:rFonts w:ascii="Times New Roman" w:hAnsi="Times New Roman" w:eastAsia="Times New Roman" w:cs="Times New Roman"/>
                <w:b w:val="0"/>
                <w:bCs w:val="0"/>
                <w:i w:val="0"/>
                <w:iCs w:val="0"/>
                <w:sz w:val="21"/>
                <w:szCs w:val="21"/>
                <w:lang w:eastAsia="zh-CN"/>
              </w:rPr>
            </w:pPr>
            <w:r>
              <w:rPr>
                <w:rFonts w:hint="eastAsia" w:ascii="宋体" w:hAnsi="宋体" w:cs="宋体"/>
                <w:b w:val="0"/>
                <w:bCs w:val="0"/>
                <w:i w:val="0"/>
                <w:iCs w:val="0"/>
                <w:sz w:val="21"/>
                <w:szCs w:val="21"/>
                <w:lang w:eastAsia="zh-CN"/>
              </w:rPr>
              <w:t>方向：</w:t>
            </w:r>
            <w:r>
              <w:rPr>
                <w:rFonts w:ascii="Times New Roman" w:hAnsi="Times New Roman" w:eastAsia="Times New Roman" w:cs="Times New Roman"/>
                <w:b w:val="0"/>
                <w:bCs w:val="0"/>
                <w:i w:val="0"/>
                <w:iCs w:val="0"/>
                <w:sz w:val="21"/>
                <w:szCs w:val="21"/>
                <w:lang w:eastAsia="zh-CN"/>
              </w:rPr>
              <w:t>“</w:t>
            </w:r>
            <w:r>
              <w:rPr>
                <w:rFonts w:hint="eastAsia" w:ascii="宋体" w:hAnsi="宋体" w:cs="宋体"/>
                <w:b w:val="0"/>
                <w:bCs w:val="0"/>
                <w:i w:val="0"/>
                <w:iCs w:val="0"/>
                <w:sz w:val="21"/>
                <w:szCs w:val="21"/>
                <w:lang w:eastAsia="zh-CN"/>
              </w:rPr>
              <w:t>无线电工程系统</w:t>
            </w:r>
            <w:r>
              <w:rPr>
                <w:rFonts w:ascii="Times New Roman" w:hAnsi="Times New Roman" w:eastAsia="Times New Roman" w:cs="Times New Roman"/>
                <w:b w:val="0"/>
                <w:bCs w:val="0"/>
                <w:i w:val="0"/>
                <w:iCs w:val="0"/>
                <w:sz w:val="21"/>
                <w:szCs w:val="21"/>
                <w:lang w:eastAsia="zh-CN"/>
              </w:rPr>
              <w:t>”</w:t>
            </w:r>
          </w:p>
          <w:p w14:paraId="4B8C193F">
            <w:pPr>
              <w:spacing w:before="120" w:after="120" w:line="240" w:lineRule="auto"/>
              <w:rPr>
                <w:rFonts w:ascii="Times New Roman" w:hAnsi="Times New Roman" w:eastAsia="Times New Roman" w:cs="Times New Roman"/>
                <w:b w:val="0"/>
                <w:bCs w:val="0"/>
                <w:i w:val="0"/>
                <w:iCs w:val="0"/>
                <w:sz w:val="21"/>
                <w:szCs w:val="21"/>
                <w:lang w:eastAsia="zh-CN"/>
              </w:rPr>
            </w:pPr>
            <w:r>
              <w:rPr>
                <w:rFonts w:ascii="Times New Roman" w:hAnsi="Times New Roman" w:eastAsia="Times New Roman" w:cs="Times New Roman"/>
                <w:b w:val="0"/>
                <w:bCs w:val="0"/>
                <w:i w:val="0"/>
                <w:iCs w:val="0"/>
                <w:sz w:val="21"/>
                <w:szCs w:val="21"/>
                <w:lang w:eastAsia="zh-CN"/>
              </w:rPr>
              <w:t xml:space="preserve"> </w:t>
            </w:r>
            <w:r>
              <w:rPr>
                <w:rFonts w:hint="eastAsia" w:ascii="宋体" w:hAnsi="宋体" w:cs="宋体"/>
                <w:b w:val="0"/>
                <w:bCs w:val="0"/>
                <w:i w:val="0"/>
                <w:iCs w:val="0"/>
                <w:sz w:val="21"/>
                <w:szCs w:val="21"/>
                <w:lang w:eastAsia="zh-CN"/>
              </w:rPr>
              <w:t>信号传输、接收和处理系统与装置；信号和图像处理统计方法</w:t>
            </w:r>
          </w:p>
        </w:tc>
        <w:tc>
          <w:tcPr>
            <w:tcW w:w="2040" w:type="dxa"/>
            <w:vMerge w:val="restar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A3414AF">
            <w:pPr>
              <w:spacing w:before="120" w:after="120" w:line="240" w:lineRule="auto"/>
              <w:rPr>
                <w:rFonts w:ascii="Times New Roman" w:hAnsi="Times New Roman" w:eastAsia="Times New Roman" w:cs="Times New Roman"/>
                <w:b w:val="0"/>
                <w:bCs w:val="0"/>
                <w:i w:val="0"/>
                <w:iCs w:val="0"/>
                <w:sz w:val="21"/>
                <w:szCs w:val="21"/>
                <w:lang w:eastAsia="zh-CN"/>
              </w:rPr>
            </w:pPr>
            <w:r>
              <w:rPr>
                <w:rFonts w:hint="eastAsia" w:ascii="宋体" w:hAnsi="宋体" w:cs="宋体"/>
                <w:b w:val="0"/>
                <w:bCs w:val="0"/>
                <w:i w:val="0"/>
                <w:iCs w:val="0"/>
                <w:sz w:val="21"/>
                <w:szCs w:val="21"/>
                <w:lang w:eastAsia="zh-CN"/>
              </w:rPr>
              <w:t>信息学</w:t>
            </w:r>
          </w:p>
          <w:p w14:paraId="2BCE1F9F">
            <w:pPr>
              <w:spacing w:before="120" w:after="120" w:line="240" w:lineRule="auto"/>
              <w:rPr>
                <w:rFonts w:ascii="Times New Roman" w:hAnsi="Times New Roman" w:eastAsia="Times New Roman" w:cs="Times New Roman"/>
                <w:b w:val="0"/>
                <w:bCs w:val="0"/>
                <w:i w:val="0"/>
                <w:iCs w:val="0"/>
                <w:sz w:val="21"/>
                <w:szCs w:val="21"/>
                <w:lang w:eastAsia="zh-CN"/>
              </w:rPr>
            </w:pPr>
            <w:r>
              <w:rPr>
                <w:rFonts w:hint="eastAsia" w:ascii="宋体" w:hAnsi="宋体" w:cs="宋体"/>
                <w:b w:val="0"/>
                <w:bCs w:val="0"/>
                <w:i w:val="0"/>
                <w:iCs w:val="0"/>
                <w:sz w:val="21"/>
                <w:szCs w:val="21"/>
                <w:lang w:eastAsia="zh-CN"/>
              </w:rPr>
              <w:t>电子、无线电工程和通信系统</w:t>
            </w:r>
            <w:r>
              <w:rPr>
                <w:rFonts w:ascii="Times New Roman" w:hAnsi="Times New Roman" w:eastAsia="Times New Roman" w:cs="Times New Roman"/>
                <w:b w:val="0"/>
                <w:bCs w:val="0"/>
                <w:i w:val="0"/>
                <w:iCs w:val="0"/>
                <w:sz w:val="21"/>
                <w:szCs w:val="21"/>
                <w:lang w:eastAsia="zh-CN"/>
              </w:rPr>
              <w:t> </w:t>
            </w:r>
          </w:p>
        </w:tc>
      </w:tr>
      <w:tr w14:paraId="290B95D6">
        <w:tblPrEx>
          <w:tblCellMar>
            <w:top w:w="15" w:type="dxa"/>
            <w:left w:w="15" w:type="dxa"/>
            <w:bottom w:w="15" w:type="dxa"/>
            <w:right w:w="15" w:type="dxa"/>
          </w:tblCellMar>
        </w:tblPrEx>
        <w:trPr>
          <w:trHeight w:val="1324" w:hRule="atLeast"/>
        </w:trPr>
        <w:tc>
          <w:tcPr>
            <w:tcW w:w="10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6C427AA">
            <w:pPr>
              <w:spacing w:before="120" w:after="120" w:line="240" w:lineRule="auto"/>
              <w:rPr>
                <w:rFonts w:ascii="Times New Roman" w:hAnsi="Times New Roman" w:eastAsia="Times New Roman" w:cs="Times New Roman"/>
                <w:b w:val="0"/>
                <w:bCs w:val="0"/>
                <w:i w:val="0"/>
                <w:iCs w:val="0"/>
                <w:sz w:val="21"/>
                <w:szCs w:val="21"/>
                <w:lang w:eastAsia="ru-RU"/>
              </w:rPr>
            </w:pPr>
            <w:r>
              <w:rPr>
                <w:rFonts w:ascii="Times New Roman" w:hAnsi="Times New Roman" w:eastAsia="Times New Roman" w:cs="Times New Roman"/>
                <w:b w:val="0"/>
                <w:bCs w:val="0"/>
                <w:i w:val="0"/>
                <w:iCs w:val="0"/>
                <w:sz w:val="21"/>
                <w:szCs w:val="21"/>
                <w:lang w:eastAsia="ru-RU"/>
              </w:rPr>
              <w:t>11.04.02</w:t>
            </w:r>
          </w:p>
        </w:tc>
        <w:tc>
          <w:tcPr>
            <w:tcW w:w="66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0374DC1">
            <w:pPr>
              <w:spacing w:before="120" w:after="120" w:line="240" w:lineRule="auto"/>
              <w:rPr>
                <w:rFonts w:ascii="宋体" w:hAnsi="宋体" w:cs="宋体"/>
                <w:b w:val="0"/>
                <w:bCs w:val="0"/>
                <w:i w:val="0"/>
                <w:iCs w:val="0"/>
                <w:color w:val="000000"/>
                <w:sz w:val="21"/>
                <w:szCs w:val="21"/>
                <w:lang w:eastAsia="zh-CN"/>
              </w:rPr>
            </w:pPr>
            <w:r>
              <w:rPr>
                <w:rFonts w:hint="eastAsia" w:ascii="宋体" w:hAnsi="宋体" w:cs="宋体"/>
                <w:b w:val="0"/>
                <w:bCs w:val="0"/>
                <w:i w:val="0"/>
                <w:iCs w:val="0"/>
                <w:color w:val="000000"/>
                <w:sz w:val="21"/>
                <w:szCs w:val="21"/>
                <w:lang w:eastAsia="zh-CN"/>
              </w:rPr>
              <w:t>信息和通信技术和通信系统</w:t>
            </w:r>
          </w:p>
          <w:p w14:paraId="2FBA71E4">
            <w:pPr>
              <w:spacing w:before="120" w:after="120" w:line="240" w:lineRule="auto"/>
              <w:rPr>
                <w:rFonts w:cs="宋体"/>
                <w:b w:val="0"/>
                <w:bCs w:val="0"/>
                <w:i w:val="0"/>
                <w:iCs w:val="0"/>
                <w:color w:val="000000"/>
                <w:sz w:val="21"/>
                <w:szCs w:val="21"/>
                <w:lang w:eastAsia="zh-CN"/>
              </w:rPr>
            </w:pPr>
            <w:r>
              <w:rPr>
                <w:rFonts w:hint="eastAsia" w:ascii="宋体" w:hAnsi="宋体" w:cs="宋体"/>
                <w:b w:val="0"/>
                <w:bCs w:val="0"/>
                <w:i w:val="0"/>
                <w:iCs w:val="0"/>
                <w:color w:val="000000"/>
                <w:sz w:val="21"/>
                <w:szCs w:val="21"/>
                <w:lang w:eastAsia="zh-CN"/>
              </w:rPr>
              <w:t>方向：“电信”</w:t>
            </w:r>
          </w:p>
          <w:p w14:paraId="3416B5B9">
            <w:pPr>
              <w:spacing w:before="120" w:after="120" w:line="240" w:lineRule="auto"/>
              <w:rPr>
                <w:rFonts w:ascii="Times New Roman" w:hAnsi="Times New Roman" w:eastAsia="Times New Roman" w:cs="Times New Roman"/>
                <w:b w:val="0"/>
                <w:bCs w:val="0"/>
                <w:i w:val="0"/>
                <w:iCs w:val="0"/>
                <w:sz w:val="21"/>
                <w:szCs w:val="21"/>
                <w:lang w:eastAsia="zh-CN"/>
              </w:rPr>
            </w:pPr>
            <w:r>
              <w:rPr>
                <w:rFonts w:hint="eastAsia" w:ascii="宋体" w:hAnsi="宋体" w:cs="宋体"/>
                <w:b w:val="0"/>
                <w:bCs w:val="0"/>
                <w:i w:val="0"/>
                <w:iCs w:val="0"/>
                <w:sz w:val="21"/>
                <w:szCs w:val="21"/>
                <w:lang w:eastAsia="zh-CN"/>
              </w:rPr>
              <w:t>电信系统中的信息处理方法；多通道电信系统；用于传输、接收和处理信息的系统和设备</w:t>
            </w:r>
          </w:p>
        </w:tc>
        <w:tc>
          <w:tcPr>
            <w:tcW w:w="2040" w:type="dxa"/>
            <w:vMerge w:val="continue"/>
            <w:tcBorders>
              <w:top w:val="single" w:color="000000" w:sz="6" w:space="0"/>
              <w:left w:val="single" w:color="000000" w:sz="6" w:space="0"/>
              <w:bottom w:val="single" w:color="000000" w:sz="6" w:space="0"/>
              <w:right w:val="single" w:color="000000" w:sz="6" w:space="0"/>
            </w:tcBorders>
            <w:vAlign w:val="center"/>
          </w:tcPr>
          <w:p w14:paraId="3026F0DF">
            <w:pPr>
              <w:spacing w:after="0" w:line="240" w:lineRule="auto"/>
              <w:rPr>
                <w:rFonts w:ascii="Times New Roman" w:hAnsi="Times New Roman" w:eastAsia="Times New Roman" w:cs="Times New Roman"/>
                <w:b w:val="0"/>
                <w:bCs w:val="0"/>
                <w:i w:val="0"/>
                <w:iCs w:val="0"/>
                <w:color w:val="FF0000"/>
                <w:sz w:val="21"/>
                <w:szCs w:val="21"/>
                <w:lang w:eastAsia="zh-CN"/>
              </w:rPr>
            </w:pPr>
          </w:p>
        </w:tc>
      </w:tr>
      <w:tr w14:paraId="606CA6E0">
        <w:tblPrEx>
          <w:tblCellMar>
            <w:top w:w="15" w:type="dxa"/>
            <w:left w:w="15" w:type="dxa"/>
            <w:bottom w:w="15" w:type="dxa"/>
            <w:right w:w="15" w:type="dxa"/>
          </w:tblCellMar>
        </w:tblPrEx>
        <w:trPr>
          <w:trHeight w:val="774" w:hRule="atLeast"/>
        </w:trPr>
        <w:tc>
          <w:tcPr>
            <w:tcW w:w="10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791E9F5">
            <w:pPr>
              <w:spacing w:before="120" w:after="120" w:line="240" w:lineRule="auto"/>
              <w:rPr>
                <w:rFonts w:ascii="Times New Roman" w:hAnsi="Times New Roman" w:eastAsia="Times New Roman" w:cs="Times New Roman"/>
                <w:b w:val="0"/>
                <w:bCs w:val="0"/>
                <w:i w:val="0"/>
                <w:iCs w:val="0"/>
                <w:sz w:val="21"/>
                <w:szCs w:val="21"/>
                <w:lang w:eastAsia="ru-RU"/>
              </w:rPr>
            </w:pPr>
            <w:r>
              <w:rPr>
                <w:rFonts w:ascii="Times New Roman" w:hAnsi="Times New Roman" w:eastAsia="Times New Roman" w:cs="Times New Roman"/>
                <w:b w:val="0"/>
                <w:bCs w:val="0"/>
                <w:i w:val="0"/>
                <w:iCs w:val="0"/>
                <w:sz w:val="21"/>
                <w:szCs w:val="21"/>
                <w:lang w:eastAsia="ru-RU"/>
              </w:rPr>
              <w:t>11.04.03</w:t>
            </w:r>
          </w:p>
        </w:tc>
        <w:tc>
          <w:tcPr>
            <w:tcW w:w="66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9C043DD">
            <w:pPr>
              <w:spacing w:before="120" w:after="120" w:line="240" w:lineRule="auto"/>
              <w:rPr>
                <w:rFonts w:ascii="宋体" w:hAnsi="宋体" w:cs="宋体"/>
                <w:b w:val="0"/>
                <w:bCs w:val="0"/>
                <w:i w:val="0"/>
                <w:iCs w:val="0"/>
                <w:color w:val="000000"/>
                <w:sz w:val="21"/>
                <w:szCs w:val="21"/>
                <w:lang w:eastAsia="zh-CN"/>
              </w:rPr>
            </w:pPr>
            <w:r>
              <w:rPr>
                <w:rFonts w:hint="eastAsia" w:ascii="宋体" w:hAnsi="宋体" w:cs="宋体"/>
                <w:b w:val="0"/>
                <w:bCs w:val="0"/>
                <w:i w:val="0"/>
                <w:iCs w:val="0"/>
                <w:color w:val="000000"/>
                <w:sz w:val="21"/>
                <w:szCs w:val="21"/>
                <w:lang w:eastAsia="zh-CN"/>
              </w:rPr>
              <w:t>电子设备的设计和技术</w:t>
            </w:r>
          </w:p>
          <w:p w14:paraId="47A06072">
            <w:pPr>
              <w:spacing w:before="120" w:after="120" w:line="240" w:lineRule="auto"/>
              <w:rPr>
                <w:rFonts w:ascii="Times New Roman" w:hAnsi="Times New Roman" w:eastAsia="Times New Roman" w:cs="Times New Roman"/>
                <w:b w:val="0"/>
                <w:bCs w:val="0"/>
                <w:i w:val="0"/>
                <w:iCs w:val="0"/>
                <w:sz w:val="21"/>
                <w:szCs w:val="21"/>
                <w:lang w:eastAsia="zh-CN"/>
              </w:rPr>
            </w:pPr>
            <w:r>
              <w:rPr>
                <w:rFonts w:hint="eastAsia" w:ascii="宋体" w:hAnsi="宋体" w:cs="宋体"/>
                <w:b w:val="0"/>
                <w:bCs w:val="0"/>
                <w:i w:val="0"/>
                <w:iCs w:val="0"/>
                <w:color w:val="000000"/>
                <w:sz w:val="21"/>
                <w:szCs w:val="21"/>
                <w:lang w:eastAsia="zh-CN"/>
              </w:rPr>
              <w:t>方向：“无线电设备和通信设备”</w:t>
            </w:r>
          </w:p>
        </w:tc>
        <w:tc>
          <w:tcPr>
            <w:tcW w:w="2040" w:type="dxa"/>
            <w:vMerge w:val="continue"/>
            <w:tcBorders>
              <w:top w:val="single" w:color="000000" w:sz="6" w:space="0"/>
              <w:left w:val="single" w:color="000000" w:sz="6" w:space="0"/>
              <w:bottom w:val="single" w:color="000000" w:sz="6" w:space="0"/>
              <w:right w:val="single" w:color="000000" w:sz="6" w:space="0"/>
            </w:tcBorders>
            <w:vAlign w:val="center"/>
          </w:tcPr>
          <w:p w14:paraId="635BE73C">
            <w:pPr>
              <w:spacing w:after="0" w:line="240" w:lineRule="auto"/>
              <w:rPr>
                <w:rFonts w:ascii="Times New Roman" w:hAnsi="Times New Roman" w:eastAsia="Times New Roman" w:cs="Times New Roman"/>
                <w:b w:val="0"/>
                <w:bCs w:val="0"/>
                <w:i w:val="0"/>
                <w:iCs w:val="0"/>
                <w:color w:val="FF0000"/>
                <w:sz w:val="21"/>
                <w:szCs w:val="21"/>
                <w:lang w:eastAsia="zh-CN"/>
              </w:rPr>
            </w:pPr>
          </w:p>
        </w:tc>
      </w:tr>
      <w:tr w14:paraId="406D3606">
        <w:tblPrEx>
          <w:tblCellMar>
            <w:top w:w="15" w:type="dxa"/>
            <w:left w:w="15" w:type="dxa"/>
            <w:bottom w:w="15" w:type="dxa"/>
            <w:right w:w="15" w:type="dxa"/>
          </w:tblCellMar>
        </w:tblPrEx>
        <w:trPr>
          <w:trHeight w:val="1330" w:hRule="atLeast"/>
        </w:trPr>
        <w:tc>
          <w:tcPr>
            <w:tcW w:w="10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7FFBE84">
            <w:pPr>
              <w:spacing w:before="120" w:after="120" w:line="240" w:lineRule="auto"/>
              <w:rPr>
                <w:rFonts w:ascii="Times New Roman" w:hAnsi="Times New Roman" w:eastAsia="Times New Roman" w:cs="Times New Roman"/>
                <w:b w:val="0"/>
                <w:bCs w:val="0"/>
                <w:i w:val="0"/>
                <w:iCs w:val="0"/>
                <w:sz w:val="21"/>
                <w:szCs w:val="21"/>
                <w:lang w:eastAsia="ru-RU"/>
              </w:rPr>
            </w:pPr>
            <w:r>
              <w:rPr>
                <w:rFonts w:ascii="Times New Roman" w:hAnsi="Times New Roman" w:eastAsia="Times New Roman" w:cs="Times New Roman"/>
                <w:b w:val="0"/>
                <w:bCs w:val="0"/>
                <w:i w:val="0"/>
                <w:iCs w:val="0"/>
                <w:sz w:val="21"/>
                <w:szCs w:val="21"/>
                <w:lang w:eastAsia="ru-RU"/>
              </w:rPr>
              <w:t>11.04.04</w:t>
            </w:r>
          </w:p>
        </w:tc>
        <w:tc>
          <w:tcPr>
            <w:tcW w:w="66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51DB9B0">
            <w:pPr>
              <w:spacing w:before="120" w:after="120" w:line="240" w:lineRule="auto"/>
              <w:ind w:left="40"/>
              <w:rPr>
                <w:rFonts w:ascii="Times New Roman" w:hAnsi="Times New Roman" w:eastAsia="Times New Roman" w:cs="Times New Roman"/>
                <w:b w:val="0"/>
                <w:bCs w:val="0"/>
                <w:i w:val="0"/>
                <w:iCs w:val="0"/>
                <w:sz w:val="21"/>
                <w:szCs w:val="21"/>
                <w:lang w:eastAsia="zh-CN"/>
              </w:rPr>
            </w:pPr>
            <w:r>
              <w:rPr>
                <w:rFonts w:hint="eastAsia" w:ascii="宋体" w:hAnsi="宋体" w:cs="宋体"/>
                <w:b w:val="0"/>
                <w:bCs w:val="0"/>
                <w:i w:val="0"/>
                <w:iCs w:val="0"/>
                <w:sz w:val="21"/>
                <w:szCs w:val="21"/>
                <w:lang w:eastAsia="zh-CN"/>
              </w:rPr>
              <w:t>电子学和纳米电子学</w:t>
            </w:r>
          </w:p>
          <w:p w14:paraId="64D41AC5">
            <w:pPr>
              <w:spacing w:before="120" w:after="120" w:line="240" w:lineRule="auto"/>
              <w:rPr>
                <w:rFonts w:ascii="Times New Roman" w:hAnsi="Times New Roman" w:cs="Times New Roman"/>
                <w:b w:val="0"/>
                <w:bCs w:val="0"/>
                <w:i w:val="0"/>
                <w:iCs w:val="0"/>
                <w:sz w:val="21"/>
                <w:szCs w:val="21"/>
                <w:lang w:eastAsia="zh-CN"/>
              </w:rPr>
            </w:pPr>
            <w:r>
              <w:rPr>
                <w:rFonts w:hint="eastAsia" w:ascii="宋体" w:hAnsi="宋体" w:cs="宋体"/>
                <w:b w:val="0"/>
                <w:bCs w:val="0"/>
                <w:i w:val="0"/>
                <w:iCs w:val="0"/>
                <w:sz w:val="21"/>
                <w:szCs w:val="21"/>
                <w:lang w:eastAsia="zh-CN"/>
              </w:rPr>
              <w:t>方向：</w:t>
            </w:r>
            <w:r>
              <w:rPr>
                <w:rFonts w:hint="eastAsia" w:ascii="宋体" w:hAnsi="宋体" w:cs="宋体"/>
                <w:b w:val="0"/>
                <w:bCs w:val="0"/>
                <w:i w:val="0"/>
                <w:iCs w:val="0"/>
                <w:color w:val="000000"/>
                <w:sz w:val="21"/>
                <w:szCs w:val="21"/>
                <w:lang w:eastAsia="zh-CN"/>
              </w:rPr>
              <w:t>“</w:t>
            </w:r>
            <w:r>
              <w:rPr>
                <w:rFonts w:hint="eastAsia" w:ascii="宋体" w:hAnsi="宋体" w:cs="宋体"/>
                <w:b w:val="0"/>
                <w:bCs w:val="0"/>
                <w:i w:val="0"/>
                <w:iCs w:val="0"/>
                <w:sz w:val="21"/>
                <w:szCs w:val="21"/>
                <w:lang w:eastAsia="zh-CN"/>
              </w:rPr>
              <w:t>电子和微电子系统</w:t>
            </w:r>
            <w:r>
              <w:rPr>
                <w:rFonts w:hint="eastAsia" w:ascii="宋体" w:hAnsi="宋体" w:cs="宋体"/>
                <w:b w:val="0"/>
                <w:bCs w:val="0"/>
                <w:i w:val="0"/>
                <w:iCs w:val="0"/>
                <w:color w:val="000000"/>
                <w:sz w:val="21"/>
                <w:szCs w:val="21"/>
                <w:lang w:eastAsia="zh-CN"/>
              </w:rPr>
              <w:t>”</w:t>
            </w:r>
          </w:p>
          <w:p w14:paraId="719FB422">
            <w:pPr>
              <w:spacing w:before="120" w:after="120" w:line="240" w:lineRule="auto"/>
              <w:rPr>
                <w:rFonts w:ascii="Times New Roman" w:hAnsi="Times New Roman" w:eastAsia="Times New Roman" w:cs="Times New Roman"/>
                <w:b w:val="0"/>
                <w:bCs w:val="0"/>
                <w:i w:val="0"/>
                <w:iCs w:val="0"/>
                <w:sz w:val="21"/>
                <w:szCs w:val="21"/>
                <w:lang w:eastAsia="zh-CN"/>
              </w:rPr>
            </w:pPr>
            <w:r>
              <w:rPr>
                <w:rFonts w:hint="eastAsia" w:ascii="宋体" w:hAnsi="宋体" w:cs="宋体"/>
                <w:b w:val="0"/>
                <w:bCs w:val="0"/>
                <w:i w:val="0"/>
                <w:iCs w:val="0"/>
                <w:sz w:val="21"/>
                <w:szCs w:val="21"/>
                <w:lang w:eastAsia="zh-CN"/>
              </w:rPr>
              <w:t>微电子学和纳米电子学；工业电子学和微处理器技术；电子设备和电器</w:t>
            </w:r>
          </w:p>
        </w:tc>
        <w:tc>
          <w:tcPr>
            <w:tcW w:w="2040" w:type="dxa"/>
            <w:vMerge w:val="continue"/>
            <w:tcBorders>
              <w:top w:val="single" w:color="000000" w:sz="6" w:space="0"/>
              <w:left w:val="single" w:color="000000" w:sz="6" w:space="0"/>
              <w:bottom w:val="single" w:color="000000" w:sz="6" w:space="0"/>
              <w:right w:val="single" w:color="000000" w:sz="6" w:space="0"/>
            </w:tcBorders>
            <w:vAlign w:val="center"/>
          </w:tcPr>
          <w:p w14:paraId="5F0ACC6C">
            <w:pPr>
              <w:spacing w:after="0" w:line="240" w:lineRule="auto"/>
              <w:rPr>
                <w:rFonts w:ascii="Times New Roman" w:hAnsi="Times New Roman" w:eastAsia="Times New Roman" w:cs="Times New Roman"/>
                <w:b w:val="0"/>
                <w:bCs w:val="0"/>
                <w:i w:val="0"/>
                <w:iCs w:val="0"/>
                <w:color w:val="FF0000"/>
                <w:sz w:val="21"/>
                <w:szCs w:val="21"/>
                <w:lang w:eastAsia="zh-CN"/>
              </w:rPr>
            </w:pPr>
          </w:p>
        </w:tc>
      </w:tr>
      <w:tr w14:paraId="38CBC5D4">
        <w:tblPrEx>
          <w:tblCellMar>
            <w:top w:w="15" w:type="dxa"/>
            <w:left w:w="15" w:type="dxa"/>
            <w:bottom w:w="15" w:type="dxa"/>
            <w:right w:w="15" w:type="dxa"/>
          </w:tblCellMar>
        </w:tblPrEx>
        <w:trPr>
          <w:trHeight w:val="949" w:hRule="atLeast"/>
        </w:trPr>
        <w:tc>
          <w:tcPr>
            <w:tcW w:w="10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3F6FE690">
            <w:pPr>
              <w:spacing w:before="120" w:after="120" w:line="240" w:lineRule="auto"/>
              <w:rPr>
                <w:rFonts w:ascii="Times New Roman" w:hAnsi="Times New Roman" w:eastAsia="Times New Roman" w:cs="Times New Roman"/>
                <w:b w:val="0"/>
                <w:bCs w:val="0"/>
                <w:i w:val="0"/>
                <w:iCs w:val="0"/>
                <w:sz w:val="21"/>
                <w:szCs w:val="21"/>
                <w:lang w:eastAsia="ru-RU"/>
              </w:rPr>
            </w:pPr>
            <w:r>
              <w:rPr>
                <w:rFonts w:ascii="Times New Roman" w:hAnsi="Times New Roman" w:eastAsia="Times New Roman" w:cs="Times New Roman"/>
                <w:b w:val="0"/>
                <w:bCs w:val="0"/>
                <w:i w:val="0"/>
                <w:iCs w:val="0"/>
                <w:sz w:val="21"/>
                <w:szCs w:val="21"/>
                <w:lang w:eastAsia="ru-RU"/>
              </w:rPr>
              <w:t>28.04.01</w:t>
            </w:r>
          </w:p>
        </w:tc>
        <w:tc>
          <w:tcPr>
            <w:tcW w:w="66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E4D013D">
            <w:pPr>
              <w:spacing w:before="120" w:after="120" w:line="240" w:lineRule="auto"/>
              <w:rPr>
                <w:rFonts w:ascii="宋体" w:hAnsi="宋体" w:cs="宋体"/>
                <w:b w:val="0"/>
                <w:bCs w:val="0"/>
                <w:i w:val="0"/>
                <w:iCs w:val="0"/>
                <w:color w:val="000000"/>
                <w:sz w:val="21"/>
                <w:szCs w:val="21"/>
                <w:lang w:eastAsia="zh-CN"/>
              </w:rPr>
            </w:pPr>
            <w:r>
              <w:rPr>
                <w:rFonts w:hint="eastAsia" w:ascii="宋体" w:hAnsi="宋体" w:cs="宋体"/>
                <w:b w:val="0"/>
                <w:bCs w:val="0"/>
                <w:i w:val="0"/>
                <w:iCs w:val="0"/>
                <w:color w:val="000000"/>
                <w:sz w:val="21"/>
                <w:szCs w:val="21"/>
                <w:lang w:eastAsia="zh-CN"/>
              </w:rPr>
              <w:t>纳米技术和微系统技术</w:t>
            </w:r>
          </w:p>
          <w:p w14:paraId="511ACA2F">
            <w:pPr>
              <w:spacing w:before="120" w:after="120" w:line="240" w:lineRule="auto"/>
              <w:rPr>
                <w:rFonts w:ascii="Times New Roman" w:hAnsi="Times New Roman" w:eastAsia="Times New Roman" w:cs="Times New Roman"/>
                <w:b w:val="0"/>
                <w:bCs w:val="0"/>
                <w:i w:val="0"/>
                <w:iCs w:val="0"/>
                <w:sz w:val="21"/>
                <w:szCs w:val="21"/>
                <w:lang w:eastAsia="zh-CN"/>
              </w:rPr>
            </w:pPr>
            <w:r>
              <w:rPr>
                <w:rFonts w:hint="eastAsia" w:ascii="宋体" w:hAnsi="宋体" w:cs="宋体"/>
                <w:b w:val="0"/>
                <w:bCs w:val="0"/>
                <w:i w:val="0"/>
                <w:iCs w:val="0"/>
                <w:color w:val="000000"/>
                <w:sz w:val="21"/>
                <w:szCs w:val="21"/>
                <w:lang w:eastAsia="zh-CN"/>
              </w:rPr>
              <w:t>方向：“微米和纳米系统技术材料”、“微米和纳米系统技术组件”</w:t>
            </w:r>
          </w:p>
        </w:tc>
        <w:tc>
          <w:tcPr>
            <w:tcW w:w="2040" w:type="dxa"/>
            <w:vMerge w:val="continue"/>
            <w:tcBorders>
              <w:top w:val="single" w:color="000000" w:sz="6" w:space="0"/>
              <w:left w:val="single" w:color="000000" w:sz="6" w:space="0"/>
              <w:bottom w:val="single" w:color="000000" w:sz="6" w:space="0"/>
              <w:right w:val="single" w:color="000000" w:sz="6" w:space="0"/>
            </w:tcBorders>
            <w:vAlign w:val="center"/>
          </w:tcPr>
          <w:p w14:paraId="6873081C">
            <w:pPr>
              <w:spacing w:after="0" w:line="240" w:lineRule="auto"/>
              <w:rPr>
                <w:rFonts w:ascii="Times New Roman" w:hAnsi="Times New Roman" w:eastAsia="Times New Roman" w:cs="Times New Roman"/>
                <w:b w:val="0"/>
                <w:bCs w:val="0"/>
                <w:i w:val="0"/>
                <w:iCs w:val="0"/>
                <w:color w:val="FF0000"/>
                <w:sz w:val="21"/>
                <w:szCs w:val="21"/>
                <w:lang w:eastAsia="zh-CN"/>
              </w:rPr>
            </w:pPr>
          </w:p>
        </w:tc>
      </w:tr>
    </w:tbl>
    <w:p w14:paraId="7CAA464C">
      <w:pPr>
        <w:spacing w:before="120" w:after="120" w:line="240" w:lineRule="auto"/>
        <w:rPr>
          <w:rFonts w:ascii="Times New Roman" w:hAnsi="Times New Roman" w:eastAsia="Times New Roman" w:cs="Times New Roman"/>
          <w:b/>
          <w:bCs/>
          <w:sz w:val="21"/>
          <w:szCs w:val="21"/>
          <w:u w:val="single"/>
          <w:lang w:eastAsia="zh-CN"/>
        </w:rPr>
      </w:pPr>
      <w:r>
        <w:rPr>
          <w:rFonts w:hint="eastAsia" w:ascii="宋体" w:hAnsi="宋体" w:cs="宋体"/>
          <w:b/>
          <w:bCs/>
          <w:sz w:val="21"/>
          <w:szCs w:val="21"/>
          <w:u w:val="single"/>
          <w:lang w:val="en-US" w:eastAsia="zh-CN"/>
        </w:rPr>
        <w:t>7）</w:t>
      </w:r>
      <w:r>
        <w:rPr>
          <w:rFonts w:ascii="宋体" w:hAnsi="宋体" w:cs="宋体"/>
          <w:b/>
          <w:bCs/>
          <w:sz w:val="21"/>
          <w:szCs w:val="21"/>
          <w:u w:val="single"/>
          <w:lang w:eastAsia="zh-CN"/>
        </w:rPr>
        <w:t>物理技术系</w:t>
      </w:r>
    </w:p>
    <w:tbl>
      <w:tblPr>
        <w:tblStyle w:val="4"/>
        <w:tblW w:w="0" w:type="auto"/>
        <w:tblInd w:w="0" w:type="dxa"/>
        <w:tblLayout w:type="autofit"/>
        <w:tblCellMar>
          <w:top w:w="15" w:type="dxa"/>
          <w:left w:w="15" w:type="dxa"/>
          <w:bottom w:w="15" w:type="dxa"/>
          <w:right w:w="15" w:type="dxa"/>
        </w:tblCellMar>
      </w:tblPr>
      <w:tblGrid>
        <w:gridCol w:w="1080"/>
        <w:gridCol w:w="6605"/>
        <w:gridCol w:w="2010"/>
      </w:tblGrid>
      <w:tr w14:paraId="5E0EF3FE">
        <w:tblPrEx>
          <w:tblCellMar>
            <w:top w:w="15" w:type="dxa"/>
            <w:left w:w="15" w:type="dxa"/>
            <w:bottom w:w="15" w:type="dxa"/>
            <w:right w:w="15" w:type="dxa"/>
          </w:tblCellMar>
        </w:tblPrEx>
        <w:trPr>
          <w:trHeight w:val="1026" w:hRule="atLeast"/>
        </w:trPr>
        <w:tc>
          <w:tcPr>
            <w:tcW w:w="10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BC6B514">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03.04.02</w:t>
            </w:r>
          </w:p>
        </w:tc>
        <w:tc>
          <w:tcPr>
            <w:tcW w:w="66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3429647A">
            <w:pPr>
              <w:spacing w:before="120" w:after="120" w:line="240" w:lineRule="auto"/>
              <w:rPr>
                <w:rFonts w:cs="宋体"/>
                <w:b w:val="0"/>
                <w:bCs w:val="0"/>
                <w:sz w:val="21"/>
                <w:szCs w:val="21"/>
                <w:lang w:eastAsia="zh-CN"/>
              </w:rPr>
            </w:pPr>
            <w:r>
              <w:rPr>
                <w:rFonts w:hint="eastAsia" w:ascii="宋体" w:hAnsi="宋体" w:cs="宋体"/>
                <w:b w:val="0"/>
                <w:bCs w:val="0"/>
                <w:sz w:val="21"/>
                <w:szCs w:val="21"/>
                <w:lang w:eastAsia="zh-CN"/>
              </w:rPr>
              <w:t>物理学</w:t>
            </w:r>
          </w:p>
          <w:p w14:paraId="2E23B72F">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方向：“实验物理学”</w:t>
            </w:r>
            <w:r>
              <w:rPr>
                <w:rFonts w:hint="eastAsia" w:ascii="宋体" w:hAnsi="宋体" w:cs="宋体"/>
                <w:b w:val="0"/>
                <w:bCs w:val="0"/>
                <w:color w:val="000000"/>
                <w:sz w:val="21"/>
                <w:szCs w:val="21"/>
                <w:lang w:eastAsia="zh-CN"/>
              </w:rPr>
              <w:t>、“生物物理学和生物技术”、“</w:t>
            </w:r>
            <w:r>
              <w:rPr>
                <w:rFonts w:hint="eastAsia" w:ascii="宋体" w:hAnsi="宋体" w:cs="宋体"/>
                <w:b w:val="0"/>
                <w:bCs w:val="0"/>
                <w:sz w:val="21"/>
                <w:szCs w:val="21"/>
                <w:lang w:eastAsia="zh-CN"/>
              </w:rPr>
              <w:t>核研究中的软件和硬件综合体</w:t>
            </w:r>
            <w:r>
              <w:rPr>
                <w:rFonts w:hint="eastAsia" w:ascii="宋体" w:hAnsi="宋体" w:cs="宋体"/>
                <w:b w:val="0"/>
                <w:bCs w:val="0"/>
                <w:color w:val="000000"/>
                <w:sz w:val="21"/>
                <w:szCs w:val="21"/>
                <w:lang w:eastAsia="zh-CN"/>
              </w:rPr>
              <w:t>”</w:t>
            </w:r>
          </w:p>
        </w:tc>
        <w:tc>
          <w:tcPr>
            <w:tcW w:w="2010" w:type="dxa"/>
            <w:vMerge w:val="restart"/>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41DDB5A">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ru-RU"/>
              </w:rPr>
              <w:t>物理学</w:t>
            </w:r>
          </w:p>
          <w:p w14:paraId="5949C71F">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ru-RU"/>
              </w:rPr>
              <w:t>数学</w:t>
            </w:r>
          </w:p>
        </w:tc>
      </w:tr>
      <w:tr w14:paraId="6745CA57">
        <w:tblPrEx>
          <w:tblCellMar>
            <w:top w:w="15" w:type="dxa"/>
            <w:left w:w="15" w:type="dxa"/>
            <w:bottom w:w="15" w:type="dxa"/>
            <w:right w:w="15" w:type="dxa"/>
          </w:tblCellMar>
        </w:tblPrEx>
        <w:trPr>
          <w:trHeight w:val="90" w:hRule="atLeast"/>
        </w:trPr>
        <w:tc>
          <w:tcPr>
            <w:tcW w:w="10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1BDBC0B">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12.04.02</w:t>
            </w:r>
          </w:p>
        </w:tc>
        <w:tc>
          <w:tcPr>
            <w:tcW w:w="66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875E190">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光学</w:t>
            </w:r>
          </w:p>
          <w:p w14:paraId="30D1278F">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方向：“光学定位、通信和信息处理系统”</w:t>
            </w: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14:paraId="59C8C390">
            <w:pPr>
              <w:spacing w:after="0" w:line="240" w:lineRule="auto"/>
              <w:rPr>
                <w:rFonts w:ascii="Times New Roman" w:hAnsi="Times New Roman" w:eastAsia="Times New Roman" w:cs="Times New Roman"/>
                <w:b w:val="0"/>
                <w:bCs w:val="0"/>
                <w:color w:val="FF0000"/>
                <w:sz w:val="21"/>
                <w:szCs w:val="21"/>
                <w:lang w:eastAsia="zh-CN"/>
              </w:rPr>
            </w:pPr>
          </w:p>
        </w:tc>
      </w:tr>
      <w:tr w14:paraId="14671CD4">
        <w:tblPrEx>
          <w:tblCellMar>
            <w:top w:w="15" w:type="dxa"/>
            <w:left w:w="15" w:type="dxa"/>
            <w:bottom w:w="15" w:type="dxa"/>
            <w:right w:w="15" w:type="dxa"/>
          </w:tblCellMar>
        </w:tblPrEx>
        <w:trPr>
          <w:trHeight w:val="1247" w:hRule="atLeast"/>
        </w:trPr>
        <w:tc>
          <w:tcPr>
            <w:tcW w:w="10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F452C5C">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16.04.01</w:t>
            </w:r>
          </w:p>
        </w:tc>
        <w:tc>
          <w:tcPr>
            <w:tcW w:w="660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743FA53">
            <w:pPr>
              <w:spacing w:before="120" w:after="120" w:line="240" w:lineRule="auto"/>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技术物理</w:t>
            </w:r>
          </w:p>
          <w:p w14:paraId="3CEBD977">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方向：“科学技术中的激光系统”、“石油和天然气工业中的智能地球物理系统”</w:t>
            </w: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14:paraId="2632816D">
            <w:pPr>
              <w:spacing w:after="0" w:line="240" w:lineRule="auto"/>
              <w:rPr>
                <w:rFonts w:ascii="Times New Roman" w:hAnsi="Times New Roman" w:eastAsia="Times New Roman" w:cs="Times New Roman"/>
                <w:b w:val="0"/>
                <w:bCs w:val="0"/>
                <w:color w:val="FF0000"/>
                <w:sz w:val="21"/>
                <w:szCs w:val="21"/>
                <w:lang w:eastAsia="zh-CN"/>
              </w:rPr>
            </w:pPr>
          </w:p>
        </w:tc>
      </w:tr>
    </w:tbl>
    <w:p w14:paraId="72AB8875">
      <w:pPr>
        <w:spacing w:before="120" w:after="120" w:line="240" w:lineRule="auto"/>
        <w:rPr>
          <w:rFonts w:ascii="Times New Roman" w:hAnsi="Times New Roman" w:eastAsia="Times New Roman" w:cs="Times New Roman"/>
          <w:b/>
          <w:bCs/>
          <w:sz w:val="21"/>
          <w:szCs w:val="21"/>
          <w:u w:val="single"/>
          <w:lang w:eastAsia="ru-RU"/>
        </w:rPr>
      </w:pPr>
      <w:r>
        <w:rPr>
          <w:rFonts w:hint="eastAsia" w:ascii="宋体" w:hAnsi="宋体" w:cs="宋体"/>
          <w:b/>
          <w:bCs/>
          <w:sz w:val="21"/>
          <w:szCs w:val="21"/>
          <w:u w:val="single"/>
          <w:lang w:val="en-US" w:eastAsia="zh-CN"/>
        </w:rPr>
        <w:t>8）</w:t>
      </w:r>
      <w:r>
        <w:rPr>
          <w:rFonts w:hint="eastAsia" w:ascii="宋体" w:hAnsi="宋体" w:cs="宋体"/>
          <w:b/>
          <w:bCs/>
          <w:sz w:val="21"/>
          <w:szCs w:val="21"/>
          <w:u w:val="single"/>
          <w:lang w:eastAsia="ru-RU"/>
        </w:rPr>
        <w:t>动力工程系</w:t>
      </w:r>
    </w:p>
    <w:tbl>
      <w:tblPr>
        <w:tblStyle w:val="4"/>
        <w:tblW w:w="0" w:type="auto"/>
        <w:tblInd w:w="0" w:type="dxa"/>
        <w:tblLayout w:type="autofit"/>
        <w:tblCellMar>
          <w:top w:w="15" w:type="dxa"/>
          <w:left w:w="15" w:type="dxa"/>
          <w:bottom w:w="15" w:type="dxa"/>
          <w:right w:w="15" w:type="dxa"/>
        </w:tblCellMar>
      </w:tblPr>
      <w:tblGrid>
        <w:gridCol w:w="1040"/>
        <w:gridCol w:w="6780"/>
        <w:gridCol w:w="1665"/>
      </w:tblGrid>
      <w:tr w14:paraId="5E674221">
        <w:tblPrEx>
          <w:tblCellMar>
            <w:top w:w="15" w:type="dxa"/>
            <w:left w:w="15" w:type="dxa"/>
            <w:bottom w:w="15" w:type="dxa"/>
            <w:right w:w="15" w:type="dxa"/>
          </w:tblCellMar>
        </w:tblPrEx>
        <w:trPr>
          <w:trHeight w:val="898"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8F91C85">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13.04.01</w:t>
            </w:r>
          </w:p>
        </w:tc>
        <w:tc>
          <w:tcPr>
            <w:tcW w:w="67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01EDF43">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热能和热能工程</w:t>
            </w:r>
          </w:p>
          <w:p w14:paraId="4D37C783">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方向：“热能和电能生产”</w:t>
            </w:r>
          </w:p>
        </w:tc>
        <w:tc>
          <w:tcPr>
            <w:tcW w:w="166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2BD634F">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ru-RU"/>
              </w:rPr>
              <w:t>信息学</w:t>
            </w:r>
          </w:p>
          <w:p w14:paraId="53F774CD">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ru-RU"/>
              </w:rPr>
              <w:t>热力工程</w:t>
            </w:r>
          </w:p>
        </w:tc>
      </w:tr>
      <w:tr w14:paraId="596765AD">
        <w:tblPrEx>
          <w:tblCellMar>
            <w:top w:w="15" w:type="dxa"/>
            <w:left w:w="15" w:type="dxa"/>
            <w:bottom w:w="15" w:type="dxa"/>
            <w:right w:w="15" w:type="dxa"/>
          </w:tblCellMar>
        </w:tblPrEx>
        <w:trPr>
          <w:trHeight w:val="1526"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78A170C">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13.04.02</w:t>
            </w:r>
          </w:p>
        </w:tc>
        <w:tc>
          <w:tcPr>
            <w:tcW w:w="67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1E97455">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电力工业和电气工程</w:t>
            </w:r>
          </w:p>
          <w:p w14:paraId="5FCB7BE0">
            <w:pPr>
              <w:spacing w:before="120" w:after="120" w:line="240" w:lineRule="auto"/>
              <w:ind w:left="40"/>
              <w:rPr>
                <w:rFonts w:cs="宋体"/>
                <w:b w:val="0"/>
                <w:bCs w:val="0"/>
                <w:color w:val="000000"/>
                <w:sz w:val="21"/>
                <w:szCs w:val="21"/>
                <w:lang w:eastAsia="zh-CN"/>
              </w:rPr>
            </w:pPr>
            <w:r>
              <w:rPr>
                <w:rFonts w:hint="eastAsia" w:ascii="宋体" w:hAnsi="宋体" w:cs="宋体"/>
                <w:b w:val="0"/>
                <w:bCs w:val="0"/>
                <w:color w:val="000000"/>
                <w:sz w:val="21"/>
                <w:szCs w:val="21"/>
                <w:lang w:eastAsia="zh-CN"/>
              </w:rPr>
              <w:t>方向：“供电系统及其控制”、“高压工程和电物理”、“电力系统和网络”、“电力系统继电保护和自动化”、“智能电站和系统”</w:t>
            </w:r>
            <w:r>
              <w:rPr>
                <w:rFonts w:hint="eastAsia" w:cs="宋体"/>
                <w:b w:val="0"/>
                <w:bCs w:val="0"/>
                <w:color w:val="000000"/>
                <w:sz w:val="21"/>
                <w:szCs w:val="21"/>
                <w:lang w:eastAsia="zh-CN"/>
              </w:rPr>
              <w:t>、</w:t>
            </w:r>
            <w:r>
              <w:rPr>
                <w:rFonts w:hint="eastAsia" w:ascii="宋体" w:hAnsi="宋体" w:cs="宋体"/>
                <w:b w:val="0"/>
                <w:bCs w:val="0"/>
                <w:color w:val="000000"/>
                <w:sz w:val="21"/>
                <w:szCs w:val="21"/>
                <w:lang w:eastAsia="zh-CN"/>
              </w:rPr>
              <w:t>“电力工业：能源企业的经济与管理”</w:t>
            </w:r>
            <w:r>
              <w:rPr>
                <w:rFonts w:hint="eastAsia" w:cs="宋体"/>
                <w:b w:val="0"/>
                <w:bCs w:val="0"/>
                <w:color w:val="000000"/>
                <w:sz w:val="21"/>
                <w:szCs w:val="21"/>
                <w:lang w:eastAsia="zh-CN"/>
              </w:rPr>
              <w:t xml:space="preserve"> 、</w:t>
            </w:r>
            <w:r>
              <w:rPr>
                <w:rFonts w:hint="eastAsia" w:ascii="宋体" w:hAnsi="宋体" w:cs="宋体"/>
                <w:b w:val="0"/>
                <w:bCs w:val="0"/>
                <w:color w:val="000000"/>
                <w:sz w:val="21"/>
                <w:szCs w:val="21"/>
                <w:lang w:eastAsia="zh-CN"/>
              </w:rPr>
              <w:t>“电力系统模式管理”</w:t>
            </w:r>
          </w:p>
        </w:tc>
        <w:tc>
          <w:tcPr>
            <w:tcW w:w="166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A16088F">
            <w:pPr>
              <w:spacing w:before="120" w:after="120" w:line="240" w:lineRule="auto"/>
              <w:rPr>
                <w:rFonts w:cs="宋体"/>
                <w:b w:val="0"/>
                <w:bCs w:val="0"/>
                <w:sz w:val="21"/>
                <w:szCs w:val="21"/>
                <w:lang w:eastAsia="zh-CN"/>
              </w:rPr>
            </w:pPr>
            <w:r>
              <w:rPr>
                <w:rFonts w:hint="eastAsia" w:ascii="宋体" w:hAnsi="宋体" w:cs="宋体"/>
                <w:b w:val="0"/>
                <w:bCs w:val="0"/>
                <w:sz w:val="21"/>
                <w:szCs w:val="21"/>
                <w:lang w:eastAsia="zh-CN"/>
              </w:rPr>
              <w:t>发电厂和电力系统</w:t>
            </w:r>
          </w:p>
          <w:p w14:paraId="7DB6E1E2">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高压工程与电物理</w:t>
            </w:r>
          </w:p>
        </w:tc>
      </w:tr>
      <w:tr w14:paraId="2835543B">
        <w:tblPrEx>
          <w:tblCellMar>
            <w:top w:w="15" w:type="dxa"/>
            <w:left w:w="15" w:type="dxa"/>
            <w:bottom w:w="15" w:type="dxa"/>
            <w:right w:w="15" w:type="dxa"/>
          </w:tblCellMar>
        </w:tblPrEx>
        <w:trPr>
          <w:trHeight w:val="897"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CF440D9">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20.04.01</w:t>
            </w:r>
          </w:p>
        </w:tc>
        <w:tc>
          <w:tcPr>
            <w:tcW w:w="678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8A4C4B8">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技术领域安全</w:t>
            </w:r>
          </w:p>
          <w:p w14:paraId="65EF481D">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方向：“技术领域的生命安全”</w:t>
            </w:r>
          </w:p>
        </w:tc>
        <w:tc>
          <w:tcPr>
            <w:tcW w:w="166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3625F674">
            <w:pPr>
              <w:spacing w:before="120" w:after="120" w:line="240" w:lineRule="auto"/>
              <w:rPr>
                <w:rStyle w:val="8"/>
                <w:b w:val="0"/>
                <w:bCs w:val="0"/>
                <w:sz w:val="21"/>
                <w:szCs w:val="21"/>
                <w:lang w:eastAsia="zh-CN"/>
              </w:rPr>
            </w:pPr>
            <w:r>
              <w:rPr>
                <w:rStyle w:val="8"/>
                <w:b w:val="0"/>
                <w:bCs w:val="0"/>
                <w:sz w:val="21"/>
                <w:szCs w:val="21"/>
                <w:lang w:eastAsia="zh-CN"/>
              </w:rPr>
              <w:t>生态学</w:t>
            </w:r>
          </w:p>
          <w:p w14:paraId="7227DDB2">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技术领域的生命安全</w:t>
            </w:r>
          </w:p>
        </w:tc>
      </w:tr>
    </w:tbl>
    <w:p w14:paraId="1ED36D79">
      <w:pPr>
        <w:spacing w:before="120" w:after="120" w:line="240" w:lineRule="auto"/>
        <w:rPr>
          <w:rFonts w:ascii="Times New Roman" w:hAnsi="Times New Roman" w:eastAsia="Times New Roman" w:cs="Times New Roman"/>
          <w:b/>
          <w:bCs/>
          <w:sz w:val="21"/>
          <w:szCs w:val="21"/>
          <w:u w:val="single"/>
          <w:lang w:eastAsia="ru-RU"/>
        </w:rPr>
      </w:pPr>
      <w:r>
        <w:rPr>
          <w:rFonts w:hint="eastAsia" w:ascii="宋体" w:hAnsi="宋体" w:cs="宋体"/>
          <w:b/>
          <w:bCs/>
          <w:sz w:val="21"/>
          <w:szCs w:val="21"/>
          <w:u w:val="single"/>
          <w:lang w:val="en-US" w:eastAsia="zh-CN"/>
        </w:rPr>
        <w:t>9）</w:t>
      </w:r>
      <w:r>
        <w:rPr>
          <w:rFonts w:hint="eastAsia" w:ascii="宋体" w:hAnsi="宋体" w:cs="宋体"/>
          <w:b/>
          <w:bCs/>
          <w:sz w:val="21"/>
          <w:szCs w:val="21"/>
          <w:u w:val="single"/>
          <w:lang w:eastAsia="ru-RU"/>
        </w:rPr>
        <w:t>商学系</w:t>
      </w:r>
    </w:p>
    <w:tbl>
      <w:tblPr>
        <w:tblStyle w:val="4"/>
        <w:tblW w:w="0" w:type="auto"/>
        <w:tblInd w:w="0" w:type="dxa"/>
        <w:tblLayout w:type="autofit"/>
        <w:tblCellMar>
          <w:top w:w="15" w:type="dxa"/>
          <w:left w:w="15" w:type="dxa"/>
          <w:bottom w:w="15" w:type="dxa"/>
          <w:right w:w="15" w:type="dxa"/>
        </w:tblCellMar>
      </w:tblPr>
      <w:tblGrid>
        <w:gridCol w:w="1040"/>
        <w:gridCol w:w="6795"/>
        <w:gridCol w:w="1620"/>
      </w:tblGrid>
      <w:tr w14:paraId="4EDC6EEA">
        <w:tblPrEx>
          <w:tblCellMar>
            <w:top w:w="15" w:type="dxa"/>
            <w:left w:w="15" w:type="dxa"/>
            <w:bottom w:w="15" w:type="dxa"/>
            <w:right w:w="15" w:type="dxa"/>
          </w:tblCellMar>
        </w:tblPrEx>
        <w:trPr>
          <w:trHeight w:val="889"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2E46EC60">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38.04.01</w:t>
            </w:r>
          </w:p>
        </w:tc>
        <w:tc>
          <w:tcPr>
            <w:tcW w:w="679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700C56F">
            <w:pPr>
              <w:spacing w:before="120" w:after="120" w:line="240" w:lineRule="auto"/>
              <w:rPr>
                <w:rFonts w:cs="宋体"/>
                <w:b w:val="0"/>
                <w:bCs w:val="0"/>
                <w:color w:val="000000"/>
                <w:sz w:val="21"/>
                <w:szCs w:val="21"/>
                <w:lang w:eastAsia="zh-CN"/>
              </w:rPr>
            </w:pPr>
            <w:r>
              <w:rPr>
                <w:rFonts w:hint="eastAsia" w:ascii="宋体" w:hAnsi="宋体" w:cs="宋体"/>
                <w:b w:val="0"/>
                <w:bCs w:val="0"/>
                <w:color w:val="000000"/>
                <w:sz w:val="21"/>
                <w:szCs w:val="21"/>
                <w:lang w:eastAsia="zh-CN"/>
              </w:rPr>
              <w:t>经济学</w:t>
            </w:r>
          </w:p>
          <w:p w14:paraId="53892D48">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方向：“审计和财务咨询”</w:t>
            </w:r>
            <w:r>
              <w:rPr>
                <w:rFonts w:ascii="Times New Roman" w:hAnsi="Times New Roman" w:eastAsia="Times New Roman" w:cs="Times New Roman"/>
                <w:b w:val="0"/>
                <w:bCs w:val="0"/>
                <w:sz w:val="21"/>
                <w:szCs w:val="21"/>
                <w:lang w:eastAsia="zh-CN"/>
              </w:rPr>
              <w:t>、</w:t>
            </w:r>
            <w:r>
              <w:rPr>
                <w:rFonts w:hint="eastAsia" w:ascii="宋体" w:hAnsi="宋体" w:cs="宋体"/>
                <w:b w:val="0"/>
                <w:bCs w:val="0"/>
                <w:color w:val="000000"/>
                <w:sz w:val="21"/>
                <w:szCs w:val="21"/>
                <w:lang w:eastAsia="zh-CN"/>
              </w:rPr>
              <w:t>“国际商务”</w:t>
            </w:r>
          </w:p>
        </w:tc>
        <w:tc>
          <w:tcPr>
            <w:tcW w:w="16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F2D1FFE">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英语</w:t>
            </w:r>
          </w:p>
          <w:p w14:paraId="5C66E6FD">
            <w:pPr>
              <w:spacing w:before="120" w:after="120" w:line="240" w:lineRule="auto"/>
              <w:rPr>
                <w:rFonts w:ascii="Times New Roman" w:hAnsi="Times New Roman" w:eastAsia="Times New Roman" w:cs="Times New Roman"/>
                <w:b w:val="0"/>
                <w:bCs w:val="0"/>
                <w:sz w:val="21"/>
                <w:szCs w:val="21"/>
                <w:lang w:eastAsia="zh-CN"/>
              </w:rPr>
            </w:pPr>
          </w:p>
        </w:tc>
      </w:tr>
      <w:tr w14:paraId="3512E350">
        <w:tblPrEx>
          <w:tblCellMar>
            <w:top w:w="15" w:type="dxa"/>
            <w:left w:w="15" w:type="dxa"/>
            <w:bottom w:w="15" w:type="dxa"/>
            <w:right w:w="15" w:type="dxa"/>
          </w:tblCellMar>
        </w:tblPrEx>
        <w:trPr>
          <w:trHeight w:val="1511"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5F3A459D">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38.04.02</w:t>
            </w:r>
          </w:p>
        </w:tc>
        <w:tc>
          <w:tcPr>
            <w:tcW w:w="679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7A28ED3">
            <w:pPr>
              <w:spacing w:before="120" w:after="120" w:line="240" w:lineRule="auto"/>
              <w:rPr>
                <w:rFonts w:cs="宋体"/>
                <w:b w:val="0"/>
                <w:bCs w:val="0"/>
                <w:sz w:val="21"/>
                <w:szCs w:val="21"/>
                <w:lang w:eastAsia="zh-CN"/>
              </w:rPr>
            </w:pPr>
            <w:r>
              <w:rPr>
                <w:rFonts w:hint="eastAsia" w:ascii="宋体" w:hAnsi="宋体" w:cs="宋体"/>
                <w:b w:val="0"/>
                <w:bCs w:val="0"/>
                <w:sz w:val="21"/>
                <w:szCs w:val="21"/>
                <w:lang w:eastAsia="zh-CN"/>
              </w:rPr>
              <w:t>管理</w:t>
            </w:r>
          </w:p>
          <w:p w14:paraId="1890FFD7">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方向：</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营销和商业分析</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管理</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w:t>
            </w:r>
            <w:r>
              <w:rPr>
                <w:rFonts w:ascii="Times New Roman" w:hAnsi="Times New Roman" w:eastAsia="Times New Roman" w:cs="Times New Roman"/>
                <w:b w:val="0"/>
                <w:bCs w:val="0"/>
                <w:sz w:val="21"/>
                <w:szCs w:val="21"/>
                <w:lang w:eastAsia="zh-CN"/>
              </w:rPr>
              <w:t>“</w:t>
            </w:r>
            <w:r>
              <w:rPr>
                <w:rFonts w:hint="eastAsia" w:ascii="宋体" w:hAnsi="宋体" w:cs="宋体"/>
                <w:b w:val="0"/>
                <w:bCs w:val="0"/>
                <w:sz w:val="21"/>
                <w:szCs w:val="21"/>
                <w:lang w:eastAsia="zh-CN"/>
              </w:rPr>
              <w:t>业务管理和运营效率</w:t>
            </w:r>
            <w:r>
              <w:rPr>
                <w:rFonts w:ascii="Times New Roman" w:hAnsi="Times New Roman" w:eastAsia="Times New Roman" w:cs="Times New Roman"/>
                <w:b w:val="0"/>
                <w:bCs w:val="0"/>
                <w:sz w:val="21"/>
                <w:szCs w:val="21"/>
                <w:lang w:eastAsia="zh-CN"/>
              </w:rPr>
              <w:t>”、“</w:t>
            </w:r>
            <w:r>
              <w:rPr>
                <w:rFonts w:hint="eastAsia" w:ascii="宋体" w:hAnsi="宋体" w:cs="宋体"/>
                <w:b w:val="0"/>
                <w:bCs w:val="0"/>
                <w:color w:val="000000"/>
                <w:sz w:val="21"/>
                <w:szCs w:val="21"/>
                <w:lang w:eastAsia="zh-CN"/>
              </w:rPr>
              <w:t>数字营销”、“技术创业”、“生产系统的业务管理”、“企业人力资源管理和人力资源分析”</w:t>
            </w:r>
          </w:p>
        </w:tc>
        <w:tc>
          <w:tcPr>
            <w:tcW w:w="16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E874ABB">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zh-CN"/>
              </w:rPr>
              <w:t>英</w:t>
            </w:r>
            <w:r>
              <w:rPr>
                <w:rFonts w:hint="eastAsia" w:ascii="宋体" w:hAnsi="宋体" w:cs="宋体"/>
                <w:b w:val="0"/>
                <w:bCs w:val="0"/>
                <w:sz w:val="21"/>
                <w:szCs w:val="21"/>
                <w:lang w:eastAsia="ru-RU"/>
              </w:rPr>
              <w:t>语</w:t>
            </w:r>
          </w:p>
          <w:p w14:paraId="079E0904">
            <w:pPr>
              <w:spacing w:before="120" w:after="120" w:line="240" w:lineRule="auto"/>
              <w:rPr>
                <w:rFonts w:ascii="Times New Roman" w:hAnsi="Times New Roman" w:eastAsia="Times New Roman" w:cs="Times New Roman"/>
                <w:b w:val="0"/>
                <w:bCs w:val="0"/>
                <w:color w:val="FF0000"/>
                <w:sz w:val="21"/>
                <w:szCs w:val="21"/>
                <w:lang w:eastAsia="ru-RU"/>
              </w:rPr>
            </w:pPr>
          </w:p>
        </w:tc>
      </w:tr>
      <w:tr w14:paraId="5E241EF5">
        <w:tblPrEx>
          <w:tblCellMar>
            <w:top w:w="15" w:type="dxa"/>
            <w:left w:w="15" w:type="dxa"/>
            <w:bottom w:w="15" w:type="dxa"/>
            <w:right w:w="15" w:type="dxa"/>
          </w:tblCellMar>
        </w:tblPrEx>
        <w:trPr>
          <w:trHeight w:val="890"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CECFFC2">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19.04.04</w:t>
            </w:r>
          </w:p>
        </w:tc>
        <w:tc>
          <w:tcPr>
            <w:tcW w:w="679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B94D0DE">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餐饮产品技术与组织</w:t>
            </w:r>
          </w:p>
          <w:p w14:paraId="78E33ECC">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方向：“餐饮行业企业产品技术与组织”</w:t>
            </w:r>
          </w:p>
        </w:tc>
        <w:tc>
          <w:tcPr>
            <w:tcW w:w="16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E6A58A5">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英语</w:t>
            </w:r>
          </w:p>
          <w:p w14:paraId="779790FA">
            <w:pPr>
              <w:spacing w:before="120" w:after="120" w:line="240" w:lineRule="auto"/>
              <w:rPr>
                <w:rFonts w:ascii="Times New Roman" w:hAnsi="Times New Roman" w:eastAsia="Times New Roman" w:cs="Times New Roman"/>
                <w:b w:val="0"/>
                <w:bCs w:val="0"/>
                <w:sz w:val="21"/>
                <w:szCs w:val="21"/>
                <w:lang w:eastAsia="zh-CN"/>
              </w:rPr>
            </w:pPr>
          </w:p>
        </w:tc>
      </w:tr>
    </w:tbl>
    <w:p w14:paraId="10D68A85">
      <w:pPr>
        <w:spacing w:before="120" w:after="120" w:line="240" w:lineRule="auto"/>
        <w:rPr>
          <w:rFonts w:ascii="Times New Roman" w:hAnsi="Times New Roman" w:eastAsia="Times New Roman" w:cs="Times New Roman"/>
          <w:b/>
          <w:bCs/>
          <w:sz w:val="21"/>
          <w:szCs w:val="21"/>
          <w:u w:val="single"/>
          <w:lang w:eastAsia="ru-RU"/>
        </w:rPr>
      </w:pPr>
      <w:r>
        <w:rPr>
          <w:rFonts w:hint="eastAsia" w:ascii="宋体" w:hAnsi="宋体" w:cs="宋体"/>
          <w:b/>
          <w:bCs/>
          <w:sz w:val="21"/>
          <w:szCs w:val="21"/>
          <w:u w:val="single"/>
          <w:lang w:val="en-US" w:eastAsia="zh-CN"/>
        </w:rPr>
        <w:t>10）</w:t>
      </w:r>
      <w:r>
        <w:rPr>
          <w:rFonts w:hint="eastAsia" w:ascii="宋体" w:hAnsi="宋体" w:cs="宋体"/>
          <w:b/>
          <w:bCs/>
          <w:sz w:val="21"/>
          <w:szCs w:val="21"/>
          <w:u w:val="single"/>
          <w:lang w:eastAsia="ru-RU"/>
        </w:rPr>
        <w:t>人文教育系</w:t>
      </w:r>
    </w:p>
    <w:tbl>
      <w:tblPr>
        <w:tblStyle w:val="4"/>
        <w:tblW w:w="0" w:type="auto"/>
        <w:tblInd w:w="0" w:type="dxa"/>
        <w:tblLayout w:type="autofit"/>
        <w:tblCellMar>
          <w:top w:w="15" w:type="dxa"/>
          <w:left w:w="15" w:type="dxa"/>
          <w:bottom w:w="15" w:type="dxa"/>
          <w:right w:w="15" w:type="dxa"/>
        </w:tblCellMar>
      </w:tblPr>
      <w:tblGrid>
        <w:gridCol w:w="1040"/>
        <w:gridCol w:w="6825"/>
        <w:gridCol w:w="1620"/>
      </w:tblGrid>
      <w:tr w14:paraId="7ACB9196">
        <w:tblPrEx>
          <w:tblCellMar>
            <w:top w:w="15" w:type="dxa"/>
            <w:left w:w="15" w:type="dxa"/>
            <w:bottom w:w="15" w:type="dxa"/>
            <w:right w:w="15" w:type="dxa"/>
          </w:tblCellMar>
        </w:tblPrEx>
        <w:trPr>
          <w:trHeight w:val="941"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B874DDB">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37.04.01</w:t>
            </w:r>
          </w:p>
        </w:tc>
        <w:tc>
          <w:tcPr>
            <w:tcW w:w="682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0A8B053">
            <w:pPr>
              <w:spacing w:before="120" w:after="120" w:line="240" w:lineRule="auto"/>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心理学</w:t>
            </w:r>
          </w:p>
          <w:p w14:paraId="352BA5B9">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方向：“心理咨询和心理治疗”</w:t>
            </w:r>
          </w:p>
        </w:tc>
        <w:tc>
          <w:tcPr>
            <w:tcW w:w="16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54D1ECF">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zh-CN"/>
              </w:rPr>
              <w:t>英</w:t>
            </w:r>
            <w:r>
              <w:rPr>
                <w:rFonts w:hint="eastAsia" w:ascii="宋体" w:hAnsi="宋体" w:cs="宋体"/>
                <w:b w:val="0"/>
                <w:bCs w:val="0"/>
                <w:sz w:val="21"/>
                <w:szCs w:val="21"/>
                <w:lang w:eastAsia="ru-RU"/>
              </w:rPr>
              <w:t>语</w:t>
            </w:r>
          </w:p>
          <w:p w14:paraId="39E7F2B7">
            <w:pPr>
              <w:spacing w:before="120" w:after="120" w:line="240" w:lineRule="auto"/>
              <w:rPr>
                <w:rFonts w:ascii="Times New Roman" w:hAnsi="Times New Roman" w:eastAsia="Times New Roman" w:cs="Times New Roman"/>
                <w:b w:val="0"/>
                <w:bCs w:val="0"/>
                <w:sz w:val="21"/>
                <w:szCs w:val="21"/>
                <w:lang w:eastAsia="ru-RU"/>
              </w:rPr>
            </w:pPr>
          </w:p>
        </w:tc>
      </w:tr>
      <w:tr w14:paraId="730C158A">
        <w:tblPrEx>
          <w:tblCellMar>
            <w:top w:w="15" w:type="dxa"/>
            <w:left w:w="15" w:type="dxa"/>
            <w:bottom w:w="15" w:type="dxa"/>
            <w:right w:w="15" w:type="dxa"/>
          </w:tblCellMar>
        </w:tblPrEx>
        <w:trPr>
          <w:trHeight w:val="861"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1B8FBB7">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39.04.01</w:t>
            </w:r>
          </w:p>
        </w:tc>
        <w:tc>
          <w:tcPr>
            <w:tcW w:w="682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EADE42A">
            <w:pPr>
              <w:spacing w:before="120" w:after="120" w:line="240" w:lineRule="auto"/>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社会学</w:t>
            </w:r>
          </w:p>
          <w:p w14:paraId="389B0C1E">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方向：“传播社会学”</w:t>
            </w:r>
          </w:p>
        </w:tc>
        <w:tc>
          <w:tcPr>
            <w:tcW w:w="16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2BE7B03">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zh-CN"/>
              </w:rPr>
              <w:t>英</w:t>
            </w:r>
            <w:r>
              <w:rPr>
                <w:rFonts w:hint="eastAsia" w:ascii="宋体" w:hAnsi="宋体" w:cs="宋体"/>
                <w:b w:val="0"/>
                <w:bCs w:val="0"/>
                <w:sz w:val="21"/>
                <w:szCs w:val="21"/>
                <w:lang w:eastAsia="ru-RU"/>
              </w:rPr>
              <w:t>语</w:t>
            </w:r>
          </w:p>
          <w:p w14:paraId="0BC71106">
            <w:pPr>
              <w:spacing w:before="120" w:after="120" w:line="240" w:lineRule="auto"/>
              <w:rPr>
                <w:rFonts w:ascii="Times New Roman" w:hAnsi="Times New Roman" w:eastAsia="Times New Roman" w:cs="Times New Roman"/>
                <w:b w:val="0"/>
                <w:bCs w:val="0"/>
                <w:sz w:val="21"/>
                <w:szCs w:val="21"/>
                <w:lang w:eastAsia="ru-RU"/>
              </w:rPr>
            </w:pPr>
          </w:p>
        </w:tc>
      </w:tr>
      <w:tr w14:paraId="4F186C40">
        <w:tblPrEx>
          <w:tblCellMar>
            <w:top w:w="15" w:type="dxa"/>
            <w:left w:w="15" w:type="dxa"/>
            <w:bottom w:w="15" w:type="dxa"/>
            <w:right w:w="15" w:type="dxa"/>
          </w:tblCellMar>
        </w:tblPrEx>
        <w:trPr>
          <w:trHeight w:val="623"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9D8DDA3">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44.04.01</w:t>
            </w:r>
          </w:p>
        </w:tc>
        <w:tc>
          <w:tcPr>
            <w:tcW w:w="682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4AE62B2">
            <w:pPr>
              <w:spacing w:before="120" w:after="120" w:line="240" w:lineRule="auto"/>
              <w:rPr>
                <w:rFonts w:cs="宋体"/>
                <w:b w:val="0"/>
                <w:bCs w:val="0"/>
                <w:color w:val="000000"/>
                <w:sz w:val="21"/>
                <w:szCs w:val="21"/>
                <w:lang w:eastAsia="zh-CN"/>
              </w:rPr>
            </w:pPr>
            <w:r>
              <w:rPr>
                <w:rFonts w:hint="eastAsia" w:ascii="宋体" w:hAnsi="宋体" w:cs="宋体"/>
                <w:b w:val="0"/>
                <w:bCs w:val="0"/>
                <w:color w:val="000000"/>
                <w:sz w:val="21"/>
                <w:szCs w:val="21"/>
                <w:lang w:eastAsia="zh-CN"/>
              </w:rPr>
              <w:t>师范教育</w:t>
            </w:r>
          </w:p>
          <w:p w14:paraId="53659E8D">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方向：“俄语作为外语教学方法”、“数字环境中的外语教学”</w:t>
            </w:r>
          </w:p>
        </w:tc>
        <w:tc>
          <w:tcPr>
            <w:tcW w:w="16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291BC11">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zh-CN"/>
              </w:rPr>
              <w:t>英</w:t>
            </w:r>
            <w:r>
              <w:rPr>
                <w:rFonts w:hint="eastAsia" w:ascii="宋体" w:hAnsi="宋体" w:cs="宋体"/>
                <w:b w:val="0"/>
                <w:bCs w:val="0"/>
                <w:sz w:val="21"/>
                <w:szCs w:val="21"/>
                <w:lang w:eastAsia="ru-RU"/>
              </w:rPr>
              <w:t>语</w:t>
            </w:r>
          </w:p>
          <w:p w14:paraId="2AB2D8B9">
            <w:pPr>
              <w:spacing w:before="120" w:after="120" w:line="240" w:lineRule="auto"/>
              <w:rPr>
                <w:rFonts w:ascii="Times New Roman" w:hAnsi="Times New Roman" w:eastAsia="Times New Roman" w:cs="Times New Roman"/>
                <w:b w:val="0"/>
                <w:bCs w:val="0"/>
                <w:sz w:val="21"/>
                <w:szCs w:val="21"/>
                <w:lang w:eastAsia="ru-RU"/>
              </w:rPr>
            </w:pPr>
          </w:p>
        </w:tc>
      </w:tr>
      <w:tr w14:paraId="21B7C3F4">
        <w:tblPrEx>
          <w:tblCellMar>
            <w:top w:w="15" w:type="dxa"/>
            <w:left w:w="15" w:type="dxa"/>
            <w:bottom w:w="15" w:type="dxa"/>
            <w:right w:w="15" w:type="dxa"/>
          </w:tblCellMar>
        </w:tblPrEx>
        <w:trPr>
          <w:trHeight w:val="804"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46D28661">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41.04.01</w:t>
            </w:r>
          </w:p>
        </w:tc>
        <w:tc>
          <w:tcPr>
            <w:tcW w:w="682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333C967">
            <w:pPr>
              <w:spacing w:before="120" w:after="120" w:line="240" w:lineRule="auto"/>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外国区域研究</w:t>
            </w:r>
          </w:p>
          <w:p w14:paraId="768F23BB">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方向：“俄罗斯和中国的跨区域合作”</w:t>
            </w:r>
          </w:p>
        </w:tc>
        <w:tc>
          <w:tcPr>
            <w:tcW w:w="16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D12826F">
            <w:pPr>
              <w:spacing w:before="120" w:after="120" w:line="240" w:lineRule="auto"/>
              <w:rPr>
                <w:rFonts w:ascii="Times New Roman" w:hAnsi="Times New Roman" w:eastAsia="Times New Roman" w:cs="Times New Roman"/>
                <w:b w:val="0"/>
                <w:bCs w:val="0"/>
                <w:sz w:val="21"/>
                <w:szCs w:val="21"/>
                <w:lang w:eastAsia="ru-RU"/>
              </w:rPr>
            </w:pPr>
            <w:r>
              <w:rPr>
                <w:rFonts w:hint="eastAsia" w:ascii="宋体" w:hAnsi="宋体" w:cs="宋体"/>
                <w:b w:val="0"/>
                <w:bCs w:val="0"/>
                <w:sz w:val="21"/>
                <w:szCs w:val="21"/>
                <w:lang w:eastAsia="zh-CN"/>
              </w:rPr>
              <w:t>英</w:t>
            </w:r>
            <w:r>
              <w:rPr>
                <w:rFonts w:hint="eastAsia" w:ascii="宋体" w:hAnsi="宋体" w:cs="宋体"/>
                <w:b w:val="0"/>
                <w:bCs w:val="0"/>
                <w:sz w:val="21"/>
                <w:szCs w:val="21"/>
                <w:lang w:eastAsia="ru-RU"/>
              </w:rPr>
              <w:t>语</w:t>
            </w:r>
          </w:p>
        </w:tc>
      </w:tr>
      <w:tr w14:paraId="03A65EAC">
        <w:tblPrEx>
          <w:tblCellMar>
            <w:top w:w="15" w:type="dxa"/>
            <w:left w:w="15" w:type="dxa"/>
            <w:bottom w:w="15" w:type="dxa"/>
            <w:right w:w="15" w:type="dxa"/>
          </w:tblCellMar>
        </w:tblPrEx>
        <w:trPr>
          <w:trHeight w:val="834" w:hRule="atLeast"/>
        </w:trPr>
        <w:tc>
          <w:tcPr>
            <w:tcW w:w="104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5138F8B">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45.04.01</w:t>
            </w:r>
          </w:p>
        </w:tc>
        <w:tc>
          <w:tcPr>
            <w:tcW w:w="6825"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38DDD680">
            <w:pPr>
              <w:spacing w:before="120" w:after="120" w:line="240" w:lineRule="auto"/>
              <w:ind w:left="40"/>
              <w:rPr>
                <w:rFonts w:ascii="宋体" w:hAnsi="宋体" w:cs="宋体"/>
                <w:b w:val="0"/>
                <w:bCs w:val="0"/>
                <w:sz w:val="21"/>
                <w:szCs w:val="21"/>
                <w:lang w:eastAsia="zh-CN"/>
              </w:rPr>
            </w:pPr>
            <w:r>
              <w:rPr>
                <w:rFonts w:hint="eastAsia" w:ascii="宋体" w:hAnsi="宋体" w:cs="宋体"/>
                <w:b w:val="0"/>
                <w:bCs w:val="0"/>
                <w:sz w:val="21"/>
                <w:szCs w:val="21"/>
                <w:lang w:eastAsia="zh-CN"/>
              </w:rPr>
              <w:t>文学</w:t>
            </w:r>
          </w:p>
          <w:p w14:paraId="5868136F">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方向：“应用传播学”</w:t>
            </w:r>
          </w:p>
        </w:tc>
        <w:tc>
          <w:tcPr>
            <w:tcW w:w="162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1429AD76">
            <w:pPr>
              <w:spacing w:before="120" w:after="120" w:line="240" w:lineRule="auto"/>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英语</w:t>
            </w:r>
          </w:p>
          <w:p w14:paraId="727EB582">
            <w:pPr>
              <w:spacing w:before="120" w:after="120" w:line="240" w:lineRule="auto"/>
              <w:rPr>
                <w:rFonts w:ascii="Times New Roman" w:hAnsi="Times New Roman" w:eastAsia="Times New Roman" w:cs="Times New Roman"/>
                <w:b w:val="0"/>
                <w:bCs w:val="0"/>
                <w:sz w:val="21"/>
                <w:szCs w:val="21"/>
                <w:lang w:eastAsia="zh-CN"/>
              </w:rPr>
            </w:pPr>
          </w:p>
        </w:tc>
      </w:tr>
    </w:tbl>
    <w:p w14:paraId="6E0967C3">
      <w:pPr>
        <w:spacing w:before="120" w:after="120" w:line="240" w:lineRule="auto"/>
        <w:rPr>
          <w:rFonts w:ascii="Times New Roman" w:hAnsi="Times New Roman" w:eastAsia="Times New Roman" w:cs="Times New Roman"/>
          <w:b/>
          <w:bCs/>
          <w:sz w:val="21"/>
          <w:szCs w:val="21"/>
          <w:u w:val="single"/>
          <w:lang w:eastAsia="ru-RU"/>
        </w:rPr>
      </w:pPr>
      <w:r>
        <w:rPr>
          <w:rFonts w:ascii="Times New Roman" w:hAnsi="Times New Roman" w:eastAsia="Times New Roman" w:cs="Times New Roman"/>
          <w:b/>
          <w:bCs/>
          <w:color w:val="FF0000"/>
          <w:sz w:val="24"/>
          <w:szCs w:val="24"/>
          <w:lang w:eastAsia="zh-CN"/>
        </w:rPr>
        <w:t> </w:t>
      </w:r>
      <w:r>
        <w:rPr>
          <w:rFonts w:hint="eastAsia" w:ascii="宋体" w:hAnsi="宋体" w:cs="宋体"/>
          <w:b/>
          <w:bCs/>
          <w:sz w:val="21"/>
          <w:szCs w:val="21"/>
          <w:u w:val="single"/>
          <w:lang w:val="en-US" w:eastAsia="zh-CN"/>
        </w:rPr>
        <w:t>11）</w:t>
      </w:r>
      <w:r>
        <w:rPr>
          <w:rFonts w:hint="eastAsia" w:ascii="宋体" w:hAnsi="宋体" w:cs="宋体"/>
          <w:b/>
          <w:bCs/>
          <w:sz w:val="21"/>
          <w:szCs w:val="21"/>
          <w:u w:val="single"/>
          <w:lang w:eastAsia="ru-RU"/>
        </w:rPr>
        <w:t>社会系</w:t>
      </w:r>
    </w:p>
    <w:tbl>
      <w:tblPr>
        <w:tblStyle w:val="4"/>
        <w:tblW w:w="0" w:type="auto"/>
        <w:tblInd w:w="0" w:type="dxa"/>
        <w:tblLayout w:type="autofit"/>
        <w:tblCellMar>
          <w:top w:w="15" w:type="dxa"/>
          <w:left w:w="15" w:type="dxa"/>
          <w:bottom w:w="15" w:type="dxa"/>
          <w:right w:w="15" w:type="dxa"/>
        </w:tblCellMar>
      </w:tblPr>
      <w:tblGrid>
        <w:gridCol w:w="935"/>
        <w:gridCol w:w="6930"/>
        <w:gridCol w:w="1500"/>
      </w:tblGrid>
      <w:tr w14:paraId="33938AFF">
        <w:tblPrEx>
          <w:tblCellMar>
            <w:top w:w="15" w:type="dxa"/>
            <w:left w:w="15" w:type="dxa"/>
            <w:bottom w:w="15" w:type="dxa"/>
            <w:right w:w="15" w:type="dxa"/>
          </w:tblCellMar>
        </w:tblPrEx>
        <w:trPr>
          <w:trHeight w:val="744" w:hRule="atLeast"/>
        </w:trPr>
        <w:tc>
          <w:tcPr>
            <w:tcW w:w="0" w:type="auto"/>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752FCC6F">
            <w:pPr>
              <w:spacing w:before="120" w:after="120" w:line="240" w:lineRule="auto"/>
              <w:rPr>
                <w:rFonts w:ascii="Times New Roman" w:hAnsi="Times New Roman" w:eastAsia="Times New Roman" w:cs="Times New Roman"/>
                <w:b w:val="0"/>
                <w:bCs w:val="0"/>
                <w:sz w:val="21"/>
                <w:szCs w:val="21"/>
                <w:lang w:eastAsia="ru-RU"/>
              </w:rPr>
            </w:pPr>
            <w:r>
              <w:rPr>
                <w:rFonts w:ascii="Times New Roman" w:hAnsi="Times New Roman" w:eastAsia="Times New Roman" w:cs="Times New Roman"/>
                <w:b w:val="0"/>
                <w:bCs w:val="0"/>
                <w:sz w:val="21"/>
                <w:szCs w:val="21"/>
                <w:lang w:eastAsia="ru-RU"/>
              </w:rPr>
              <w:t>39.04.02</w:t>
            </w:r>
          </w:p>
        </w:tc>
        <w:tc>
          <w:tcPr>
            <w:tcW w:w="6930" w:type="dxa"/>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6AF399DD">
            <w:pPr>
              <w:spacing w:before="120" w:after="120" w:line="240" w:lineRule="auto"/>
              <w:ind w:left="40"/>
              <w:rPr>
                <w:rFonts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社会工作</w:t>
            </w:r>
          </w:p>
          <w:p w14:paraId="66F06246">
            <w:pPr>
              <w:spacing w:before="120" w:after="120" w:line="240" w:lineRule="auto"/>
              <w:ind w:left="40"/>
              <w:rPr>
                <w:rFonts w:ascii="Times New Roman" w:hAnsi="Times New Roman" w:eastAsia="Times New Roman" w:cs="Times New Roman"/>
                <w:b w:val="0"/>
                <w:bCs w:val="0"/>
                <w:sz w:val="21"/>
                <w:szCs w:val="21"/>
                <w:lang w:eastAsia="zh-CN"/>
              </w:rPr>
            </w:pPr>
            <w:r>
              <w:rPr>
                <w:rFonts w:hint="eastAsia" w:ascii="宋体" w:hAnsi="宋体" w:cs="宋体"/>
                <w:b w:val="0"/>
                <w:bCs w:val="0"/>
                <w:color w:val="000000"/>
                <w:sz w:val="21"/>
                <w:szCs w:val="21"/>
                <w:lang w:eastAsia="zh-CN"/>
              </w:rPr>
              <w:t>方向：“社会问题的判断和管理”</w:t>
            </w:r>
          </w:p>
        </w:tc>
        <w:tc>
          <w:tcPr>
            <w:tcW w:w="1500" w:type="dxa"/>
            <w:tcBorders>
              <w:top w:val="single" w:color="000000" w:sz="6" w:space="0"/>
              <w:left w:val="single" w:color="000000" w:sz="6" w:space="0"/>
              <w:bottom w:val="single" w:color="000000" w:sz="6" w:space="0"/>
              <w:right w:val="single" w:color="000000" w:sz="6" w:space="0"/>
            </w:tcBorders>
          </w:tcPr>
          <w:p w14:paraId="6A242273">
            <w:pPr>
              <w:spacing w:before="120" w:after="120" w:line="240" w:lineRule="auto"/>
              <w:ind w:left="249"/>
              <w:rPr>
                <w:rFonts w:cs="宋体"/>
                <w:b w:val="0"/>
                <w:bCs w:val="0"/>
                <w:sz w:val="21"/>
                <w:szCs w:val="21"/>
                <w:lang w:eastAsia="zh-CN"/>
              </w:rPr>
            </w:pPr>
          </w:p>
          <w:p w14:paraId="4D64B9F9">
            <w:pPr>
              <w:spacing w:before="120" w:after="120" w:line="240" w:lineRule="auto"/>
              <w:ind w:left="249"/>
              <w:rPr>
                <w:rFonts w:ascii="Times New Roman" w:hAnsi="Times New Roman" w:eastAsia="Times New Roman" w:cs="Times New Roman"/>
                <w:b w:val="0"/>
                <w:bCs w:val="0"/>
                <w:sz w:val="21"/>
                <w:szCs w:val="21"/>
                <w:lang w:eastAsia="zh-CN"/>
              </w:rPr>
            </w:pPr>
            <w:r>
              <w:rPr>
                <w:rFonts w:hint="eastAsia" w:ascii="宋体" w:hAnsi="宋体" w:cs="宋体"/>
                <w:b w:val="0"/>
                <w:bCs w:val="0"/>
                <w:sz w:val="21"/>
                <w:szCs w:val="21"/>
                <w:lang w:eastAsia="zh-CN"/>
              </w:rPr>
              <w:t>英语</w:t>
            </w:r>
          </w:p>
        </w:tc>
      </w:tr>
    </w:tbl>
    <w:p w14:paraId="376EEB80">
      <w:pPr>
        <w:rPr>
          <w:rFonts w:hint="eastAsia"/>
          <w:b w:val="0"/>
          <w:bCs w:val="0"/>
          <w:color w:val="auto"/>
          <w:sz w:val="28"/>
          <w:szCs w:val="28"/>
          <w:lang w:eastAsia="zh-CN"/>
        </w:rPr>
      </w:pPr>
    </w:p>
    <w:sectPr>
      <w:footerReference r:id="rId4" w:type="first"/>
      <w:footerReference r:id="rId3" w:type="default"/>
      <w:pgSz w:w="11900" w:h="16840"/>
      <w:pgMar w:top="1191" w:right="851" w:bottom="1249" w:left="1098" w:header="279" w:footer="433" w:gutter="0"/>
      <w:cols w:space="0" w:num="1"/>
      <w:titlePg/>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CC"/>
    <w:family w:val="swiss"/>
    <w:pitch w:val="default"/>
    <w:sig w:usb0="00000000" w:usb1="00000000" w:usb2="00000000"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E5A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669E5">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5669E5">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BDE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F40E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6F40E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D0437"/>
    <w:multiLevelType w:val="singleLevel"/>
    <w:tmpl w:val="995D0437"/>
    <w:lvl w:ilvl="0" w:tentative="0">
      <w:start w:val="1"/>
      <w:numFmt w:val="bullet"/>
      <w:lvlText w:val=""/>
      <w:lvlJc w:val="left"/>
      <w:pPr>
        <w:ind w:left="420" w:hanging="420"/>
      </w:pPr>
      <w:rPr>
        <w:rFonts w:hint="default" w:ascii="Wingdings" w:hAnsi="Wingdings"/>
      </w:rPr>
    </w:lvl>
  </w:abstractNum>
  <w:abstractNum w:abstractNumId="1">
    <w:nsid w:val="9EE32B52"/>
    <w:multiLevelType w:val="singleLevel"/>
    <w:tmpl w:val="9EE32B52"/>
    <w:lvl w:ilvl="0" w:tentative="0">
      <w:start w:val="1"/>
      <w:numFmt w:val="decimal"/>
      <w:lvlText w:val="%1."/>
      <w:lvlJc w:val="left"/>
      <w:pPr>
        <w:ind w:left="425" w:hanging="425"/>
      </w:pPr>
      <w:rPr>
        <w:rFonts w:hint="default"/>
      </w:rPr>
    </w:lvl>
  </w:abstractNum>
  <w:abstractNum w:abstractNumId="2">
    <w:nsid w:val="D3733029"/>
    <w:multiLevelType w:val="singleLevel"/>
    <w:tmpl w:val="D3733029"/>
    <w:lvl w:ilvl="0" w:tentative="0">
      <w:start w:val="1"/>
      <w:numFmt w:val="decimal"/>
      <w:lvlText w:val="%1."/>
      <w:lvlJc w:val="left"/>
      <w:pPr>
        <w:ind w:left="425" w:hanging="425"/>
      </w:pPr>
      <w:rPr>
        <w:rFonts w:hint="default"/>
      </w:rPr>
    </w:lvl>
  </w:abstractNum>
  <w:abstractNum w:abstractNumId="3">
    <w:nsid w:val="2B413F92"/>
    <w:multiLevelType w:val="singleLevel"/>
    <w:tmpl w:val="2B413F92"/>
    <w:lvl w:ilvl="0" w:tentative="0">
      <w:start w:val="2"/>
      <w:numFmt w:val="decimal"/>
      <w:suff w:val="space"/>
      <w:lvlText w:val="%1）"/>
      <w:lvlJc w:val="left"/>
    </w:lvl>
  </w:abstractNum>
  <w:abstractNum w:abstractNumId="4">
    <w:nsid w:val="78BF4C3F"/>
    <w:multiLevelType w:val="singleLevel"/>
    <w:tmpl w:val="78BF4C3F"/>
    <w:lvl w:ilvl="0" w:tentative="0">
      <w:start w:val="7"/>
      <w:numFmt w:val="decimal"/>
      <w:suff w:val="space"/>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YmVmYjk3MTcxMDJiNTczNGMyMDQwMDkwMDFkNWQifQ=="/>
  </w:docVars>
  <w:rsids>
    <w:rsidRoot w:val="55DA3888"/>
    <w:rsid w:val="03944F06"/>
    <w:rsid w:val="03D6425B"/>
    <w:rsid w:val="05994FC3"/>
    <w:rsid w:val="05B72A07"/>
    <w:rsid w:val="0B3643CE"/>
    <w:rsid w:val="0C6F7B97"/>
    <w:rsid w:val="0C8F1FE8"/>
    <w:rsid w:val="0C9E6C42"/>
    <w:rsid w:val="0F900A8A"/>
    <w:rsid w:val="10C2298C"/>
    <w:rsid w:val="13203999"/>
    <w:rsid w:val="17147CB9"/>
    <w:rsid w:val="1AC97303"/>
    <w:rsid w:val="1DA77D6A"/>
    <w:rsid w:val="1E114F52"/>
    <w:rsid w:val="1EDD6BE3"/>
    <w:rsid w:val="20743577"/>
    <w:rsid w:val="21933ED0"/>
    <w:rsid w:val="21DE16AF"/>
    <w:rsid w:val="21FB3F4F"/>
    <w:rsid w:val="234E00AF"/>
    <w:rsid w:val="252F5CBE"/>
    <w:rsid w:val="2ADA40C1"/>
    <w:rsid w:val="2E402DEC"/>
    <w:rsid w:val="30AA08EF"/>
    <w:rsid w:val="30AF3E0F"/>
    <w:rsid w:val="36581D34"/>
    <w:rsid w:val="39755342"/>
    <w:rsid w:val="3AA81763"/>
    <w:rsid w:val="3BF871C7"/>
    <w:rsid w:val="3E46434D"/>
    <w:rsid w:val="422E75D1"/>
    <w:rsid w:val="431247FD"/>
    <w:rsid w:val="49543DC1"/>
    <w:rsid w:val="4AA541A9"/>
    <w:rsid w:val="4B9471AC"/>
    <w:rsid w:val="525E180D"/>
    <w:rsid w:val="52B96A43"/>
    <w:rsid w:val="53177C0E"/>
    <w:rsid w:val="53D65ED8"/>
    <w:rsid w:val="54036E8C"/>
    <w:rsid w:val="555C5C8D"/>
    <w:rsid w:val="55DA3888"/>
    <w:rsid w:val="562032F9"/>
    <w:rsid w:val="562B4AD9"/>
    <w:rsid w:val="563611AF"/>
    <w:rsid w:val="586D09FC"/>
    <w:rsid w:val="587A68D0"/>
    <w:rsid w:val="59026043"/>
    <w:rsid w:val="5A7A0CFF"/>
    <w:rsid w:val="5F1F40D2"/>
    <w:rsid w:val="5F304531"/>
    <w:rsid w:val="607A2D9D"/>
    <w:rsid w:val="63FA6EBC"/>
    <w:rsid w:val="64357EF4"/>
    <w:rsid w:val="64D21BE7"/>
    <w:rsid w:val="67C1041C"/>
    <w:rsid w:val="69164798"/>
    <w:rsid w:val="69D22757"/>
    <w:rsid w:val="6A053481"/>
    <w:rsid w:val="6B8005EE"/>
    <w:rsid w:val="6B826114"/>
    <w:rsid w:val="6BA17936"/>
    <w:rsid w:val="6BE02E3B"/>
    <w:rsid w:val="6D0F3A4A"/>
    <w:rsid w:val="6D8C2F7A"/>
    <w:rsid w:val="710475CC"/>
    <w:rsid w:val="71BE7212"/>
    <w:rsid w:val="72676064"/>
    <w:rsid w:val="72BA2638"/>
    <w:rsid w:val="72EE4618"/>
    <w:rsid w:val="77216056"/>
    <w:rsid w:val="77FE4D75"/>
    <w:rsid w:val="78232A2D"/>
    <w:rsid w:val="7A75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zi"/>
    <w:basedOn w:val="6"/>
    <w:qFormat/>
    <w:uiPriority w:val="0"/>
  </w:style>
  <w:style w:type="character" w:customStyle="1" w:styleId="8">
    <w:name w:val="pinyinwrapp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3040</Words>
  <Characters>3500</Characters>
  <Lines>0</Lines>
  <Paragraphs>0</Paragraphs>
  <TotalTime>0</TotalTime>
  <ScaleCrop>false</ScaleCrop>
  <LinksUpToDate>false</LinksUpToDate>
  <CharactersWithSpaces>3540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2024-10-11T03:43:00Z</dcterms:created>
  <dc:creator>tao</dc:creator>
  <cp:lastModifiedBy>齐齐</cp:lastModifiedBy>
  <dcterms:modified xsi:type="dcterms:W3CDTF">2024-10-17T09:07:59Z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5CA629158943455F8ABC6E48E136C4F3_13</vt:lpwstr>
  </property>
</Properties>
</file>